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EC" w:rsidRDefault="00B81347" w:rsidP="006A41E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6A41EC">
        <w:rPr>
          <w:rFonts w:asciiTheme="minorHAnsi" w:hAnsiTheme="minorHAnsi" w:cstheme="minorHAnsi"/>
          <w:sz w:val="24"/>
          <w:szCs w:val="24"/>
        </w:rPr>
        <w:tab/>
      </w:r>
      <w:r w:rsidRPr="006A41EC">
        <w:rPr>
          <w:rFonts w:asciiTheme="minorHAnsi" w:hAnsiTheme="minorHAnsi" w:cstheme="minorHAnsi"/>
          <w:sz w:val="24"/>
          <w:szCs w:val="24"/>
        </w:rPr>
        <w:tab/>
      </w:r>
      <w:r w:rsidRPr="006A41EC">
        <w:rPr>
          <w:rFonts w:asciiTheme="minorHAnsi" w:hAnsiTheme="minorHAnsi" w:cstheme="minorHAnsi"/>
          <w:sz w:val="24"/>
          <w:szCs w:val="24"/>
        </w:rPr>
        <w:tab/>
      </w:r>
      <w:r w:rsidRPr="006A41EC">
        <w:rPr>
          <w:rFonts w:asciiTheme="minorHAnsi" w:hAnsiTheme="minorHAnsi" w:cstheme="minorHAnsi"/>
          <w:sz w:val="24"/>
          <w:szCs w:val="24"/>
        </w:rPr>
        <w:tab/>
      </w:r>
      <w:r w:rsidRPr="006A41EC">
        <w:rPr>
          <w:rFonts w:asciiTheme="minorHAnsi" w:hAnsiTheme="minorHAnsi" w:cstheme="minorHAnsi"/>
          <w:sz w:val="24"/>
          <w:szCs w:val="24"/>
        </w:rPr>
        <w:tab/>
      </w:r>
      <w:r w:rsidRPr="006A41EC">
        <w:rPr>
          <w:rFonts w:asciiTheme="minorHAnsi" w:hAnsiTheme="minorHAnsi" w:cstheme="minorHAnsi"/>
          <w:sz w:val="24"/>
          <w:szCs w:val="24"/>
        </w:rPr>
        <w:tab/>
      </w:r>
      <w:r w:rsidRPr="006A41EC">
        <w:rPr>
          <w:rFonts w:asciiTheme="minorHAnsi" w:hAnsiTheme="minorHAnsi" w:cstheme="minorHAnsi"/>
          <w:sz w:val="24"/>
          <w:szCs w:val="24"/>
        </w:rPr>
        <w:tab/>
      </w:r>
      <w:r w:rsidR="006A41EC">
        <w:rPr>
          <w:rFonts w:asciiTheme="minorHAnsi" w:hAnsiTheme="minorHAnsi" w:cstheme="minorHAnsi"/>
          <w:sz w:val="24"/>
          <w:szCs w:val="24"/>
        </w:rPr>
        <w:t>MODELLO  1</w:t>
      </w:r>
    </w:p>
    <w:p w:rsidR="006A41EC" w:rsidRPr="006A41EC" w:rsidRDefault="006A41EC" w:rsidP="006A41E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A41EC" w:rsidRPr="006A41EC" w:rsidRDefault="006A41EC" w:rsidP="006A41E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r w:rsidRPr="006A41EC">
        <w:rPr>
          <w:rFonts w:asciiTheme="minorHAnsi" w:hAnsiTheme="minorHAnsi" w:cstheme="minorHAnsi"/>
          <w:b/>
          <w:bCs/>
        </w:rPr>
        <w:t>Alla CUC della COMUNITA’ MONTANA</w:t>
      </w:r>
    </w:p>
    <w:p w:rsidR="006A41EC" w:rsidRPr="006A41EC" w:rsidRDefault="006A41EC" w:rsidP="006A41E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r w:rsidRPr="006A41EC">
        <w:rPr>
          <w:rFonts w:asciiTheme="minorHAnsi" w:hAnsiTheme="minorHAnsi" w:cstheme="minorHAnsi"/>
          <w:b/>
          <w:bCs/>
        </w:rPr>
        <w:t>CENTRALE UNICA COMMITTENZA</w:t>
      </w:r>
    </w:p>
    <w:p w:rsidR="006A41EC" w:rsidRPr="006A41EC" w:rsidRDefault="006A41EC" w:rsidP="006A41E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proofErr w:type="spellStart"/>
      <w:r w:rsidRPr="006A41EC">
        <w:rPr>
          <w:rFonts w:asciiTheme="minorHAnsi" w:hAnsiTheme="minorHAnsi" w:cstheme="minorHAnsi"/>
          <w:b/>
          <w:bCs/>
        </w:rPr>
        <w:t>C.SO</w:t>
      </w:r>
      <w:proofErr w:type="spellEnd"/>
      <w:r w:rsidRPr="006A41EC">
        <w:rPr>
          <w:rFonts w:asciiTheme="minorHAnsi" w:hAnsiTheme="minorHAnsi" w:cstheme="minorHAnsi"/>
          <w:b/>
          <w:bCs/>
        </w:rPr>
        <w:t xml:space="preserve"> VITTORIO EMANUELE 125</w:t>
      </w:r>
    </w:p>
    <w:p w:rsidR="006A41EC" w:rsidRPr="006A41EC" w:rsidRDefault="006A41EC" w:rsidP="006A41E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r w:rsidRPr="006A41EC">
        <w:rPr>
          <w:rFonts w:asciiTheme="minorHAnsi" w:hAnsiTheme="minorHAnsi" w:cstheme="minorHAnsi"/>
          <w:b/>
          <w:bCs/>
        </w:rPr>
        <w:t>08033 ISILI</w:t>
      </w:r>
    </w:p>
    <w:p w:rsidR="006A41EC" w:rsidRDefault="006A41EC" w:rsidP="006A41EC">
      <w:pPr>
        <w:spacing w:line="276" w:lineRule="auto"/>
        <w:jc w:val="both"/>
        <w:rPr>
          <w:rFonts w:ascii="BookAntiqua" w:eastAsia="Calibri" w:hAnsi="BookAntiqua" w:cs="BookAntiqua"/>
          <w:sz w:val="22"/>
          <w:szCs w:val="22"/>
          <w:lang w:eastAsia="en-US"/>
        </w:rPr>
      </w:pPr>
    </w:p>
    <w:p w:rsidR="00B81347" w:rsidRPr="006A41EC" w:rsidRDefault="006A41EC" w:rsidP="006A41EC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32"/>
          <w:szCs w:val="32"/>
          <w:lang w:eastAsia="en-US"/>
        </w:rPr>
      </w:pPr>
      <w:r w:rsidRPr="006A41EC">
        <w:rPr>
          <w:rFonts w:asciiTheme="minorHAnsi" w:eastAsia="Calibri" w:hAnsiTheme="minorHAnsi" w:cstheme="minorHAnsi"/>
          <w:b/>
          <w:i/>
          <w:sz w:val="32"/>
          <w:szCs w:val="32"/>
          <w:lang w:eastAsia="en-US"/>
        </w:rPr>
        <w:t>DICHIARAZIONE SOSTITUTIVA</w:t>
      </w:r>
    </w:p>
    <w:p w:rsidR="006A41EC" w:rsidRPr="006A41EC" w:rsidRDefault="006A41EC" w:rsidP="006A41EC">
      <w:pPr>
        <w:spacing w:line="276" w:lineRule="auto"/>
        <w:jc w:val="center"/>
        <w:rPr>
          <w:rFonts w:asciiTheme="minorHAnsi" w:hAnsiTheme="minorHAnsi" w:cstheme="minorHAnsi"/>
          <w:noProof/>
          <w:sz w:val="16"/>
          <w:szCs w:val="16"/>
        </w:rPr>
      </w:pPr>
      <w:r w:rsidRPr="006A41EC">
        <w:rPr>
          <w:rFonts w:asciiTheme="minorHAnsi" w:eastAsia="Calibri" w:hAnsiTheme="minorHAnsi" w:cstheme="minorHAnsi"/>
          <w:sz w:val="16"/>
          <w:szCs w:val="16"/>
          <w:lang w:eastAsia="en-US"/>
        </w:rPr>
        <w:t>REDATTAAI SENSI DEL D.P.R. 28.12.2000 N. 445</w:t>
      </w:r>
    </w:p>
    <w:p w:rsidR="00B81347" w:rsidRPr="006A41EC" w:rsidRDefault="00B81347" w:rsidP="006A41E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81347" w:rsidRPr="006A41EC" w:rsidRDefault="006A41EC" w:rsidP="005B5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eastAsia="Calibri" w:hAnsi="Arial" w:cs="Arial"/>
          <w:b/>
          <w:bCs/>
          <w:lang w:eastAsia="en-US"/>
        </w:rPr>
        <w:t>OGGETTO</w:t>
      </w:r>
      <w:r>
        <w:rPr>
          <w:rFonts w:ascii="Arial" w:hAnsi="Arial" w:cs="Arial"/>
          <w:b/>
          <w:bCs/>
        </w:rPr>
        <w:t xml:space="preserve">: 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procedura </w:t>
      </w:r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negoziata ai sensi dell’art. 36 comma 2 </w:t>
      </w:r>
      <w:proofErr w:type="spellStart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>lett</w:t>
      </w:r>
      <w:proofErr w:type="spellEnd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b)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d.lgs. 50/2016 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per l’affidamento</w:t>
      </w:r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del servizio 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di mensa scolastica a favore della scuola dell’infanzia, scuola primaria e secondaria di i grado nei comuni di </w:t>
      </w:r>
      <w:proofErr w:type="spellStart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sterzili</w:t>
      </w:r>
      <w:proofErr w:type="spellEnd"/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>G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enoni</w:t>
      </w:r>
      <w:proofErr w:type="spellEnd"/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>N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>uragus</w:t>
      </w:r>
      <w:proofErr w:type="spellEnd"/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>Nurallao</w:t>
      </w:r>
      <w:proofErr w:type="spellEnd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>, Serri, per il periodo ottobre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2016/</w:t>
      </w:r>
      <w:r w:rsidR="008E03A0">
        <w:rPr>
          <w:rFonts w:asciiTheme="minorHAnsi" w:hAnsiTheme="minorHAnsi" w:cstheme="minorHAnsi"/>
          <w:bCs/>
          <w:color w:val="000000"/>
          <w:sz w:val="24"/>
          <w:szCs w:val="24"/>
        </w:rPr>
        <w:t>giugno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</w:t>
      </w:r>
      <w:r w:rsidR="008E03A0">
        <w:rPr>
          <w:rFonts w:asciiTheme="minorHAnsi" w:hAnsiTheme="minorHAnsi" w:cstheme="minorHAnsi"/>
          <w:bCs/>
          <w:color w:val="000000"/>
          <w:sz w:val="24"/>
          <w:szCs w:val="24"/>
        </w:rPr>
        <w:t>20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di </w:t>
      </w:r>
      <w:r w:rsidR="005B51BF" w:rsidRPr="00ED3FDD">
        <w:rPr>
          <w:rFonts w:asciiTheme="minorHAnsi" w:hAnsiTheme="minorHAnsi" w:cstheme="minorHAnsi"/>
          <w:bCs/>
          <w:color w:val="000000"/>
          <w:sz w:val="24"/>
          <w:szCs w:val="24"/>
        </w:rPr>
        <w:t>pasti caldi a domicilio</w:t>
      </w:r>
      <w:r w:rsidR="005B51BF" w:rsidRPr="006F3D2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per il periodo ottobre 2016/ </w:t>
      </w:r>
      <w:r w:rsidR="008E03A0">
        <w:rPr>
          <w:rFonts w:asciiTheme="minorHAnsi" w:hAnsiTheme="minorHAnsi" w:cstheme="minorHAnsi"/>
          <w:bCs/>
          <w:color w:val="000000"/>
          <w:sz w:val="24"/>
          <w:szCs w:val="24"/>
        </w:rPr>
        <w:t>giugno</w:t>
      </w:r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2020 per i </w:t>
      </w:r>
      <w:r w:rsidR="00614BD7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omuni di </w:t>
      </w:r>
      <w:proofErr w:type="spellStart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>Nurallao</w:t>
      </w:r>
      <w:proofErr w:type="spellEnd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</w:t>
      </w:r>
      <w:proofErr w:type="spellStart"/>
      <w:r w:rsidR="005B51BF">
        <w:rPr>
          <w:rFonts w:asciiTheme="minorHAnsi" w:hAnsiTheme="minorHAnsi" w:cstheme="minorHAnsi"/>
          <w:bCs/>
          <w:color w:val="000000"/>
          <w:sz w:val="24"/>
          <w:szCs w:val="24"/>
        </w:rPr>
        <w:t>Nuragus</w:t>
      </w:r>
      <w:proofErr w:type="spellEnd"/>
    </w:p>
    <w:p w:rsidR="00B81347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41EC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6A41EC" w:rsidRPr="00EC2151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</w:t>
      </w:r>
      <w:r w:rsidRPr="00EC21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C2151">
        <w:rPr>
          <w:rFonts w:asciiTheme="minorHAnsi" w:hAnsiTheme="minorHAnsi" w:cstheme="minorHAnsi"/>
          <w:sz w:val="22"/>
          <w:szCs w:val="22"/>
        </w:rPr>
        <w:t xml:space="preserve">nato/a a </w:t>
      </w:r>
      <w:r w:rsidR="006A41EC" w:rsidRPr="00EC2151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</w:t>
      </w:r>
      <w:r w:rsidRPr="00EC2151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="006A41EC" w:rsidRPr="00EC2151">
        <w:rPr>
          <w:rFonts w:asciiTheme="minorHAnsi" w:hAnsiTheme="minorHAnsi" w:cstheme="minorHAnsi"/>
          <w:color w:val="000000"/>
          <w:sz w:val="22"/>
          <w:szCs w:val="22"/>
        </w:rPr>
        <w:t>__________________in qualità_______________________________________________________</w:t>
      </w:r>
      <w:r w:rsidRPr="00EC2151">
        <w:rPr>
          <w:rFonts w:asciiTheme="minorHAnsi" w:hAnsiTheme="minorHAnsi" w:cstheme="minorHAnsi"/>
          <w:sz w:val="22"/>
          <w:szCs w:val="22"/>
        </w:rPr>
        <w:t>dell’impresa</w:t>
      </w:r>
      <w:r w:rsidR="006A41EC" w:rsidRPr="00EC2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:rsidR="006A41EC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151">
        <w:rPr>
          <w:rFonts w:asciiTheme="minorHAnsi" w:hAnsiTheme="minorHAnsi" w:cstheme="minorHAnsi"/>
          <w:color w:val="000000"/>
          <w:sz w:val="22"/>
          <w:szCs w:val="22"/>
        </w:rPr>
        <w:t xml:space="preserve">con sede in </w:t>
      </w:r>
      <w:r w:rsidR="006A41EC" w:rsidRPr="00EC2151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:rsidR="006A41EC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con codice fiscale n. </w:t>
      </w:r>
      <w:r w:rsidR="006A41EC" w:rsidRPr="00EC2151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81347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151">
        <w:rPr>
          <w:rFonts w:asciiTheme="minorHAnsi" w:hAnsiTheme="minorHAnsi" w:cstheme="minorHAnsi"/>
          <w:color w:val="000000"/>
          <w:sz w:val="22"/>
          <w:szCs w:val="22"/>
        </w:rPr>
        <w:t xml:space="preserve">con partita IVA n. </w:t>
      </w:r>
      <w:r w:rsidR="006A41EC" w:rsidRPr="00EC2151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6A41EC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color w:val="000000"/>
          <w:sz w:val="22"/>
          <w:szCs w:val="22"/>
        </w:rPr>
        <w:t xml:space="preserve">PEC </w:t>
      </w:r>
      <w:r w:rsidR="006A41EC" w:rsidRPr="00EC2151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:rsidR="006A41EC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151">
        <w:rPr>
          <w:rFonts w:asciiTheme="minorHAnsi" w:hAnsiTheme="minorHAnsi" w:cstheme="minorHAnsi"/>
          <w:color w:val="000000"/>
          <w:sz w:val="22"/>
          <w:szCs w:val="22"/>
        </w:rPr>
        <w:t xml:space="preserve">Telefono </w:t>
      </w:r>
      <w:r w:rsidR="006A41EC" w:rsidRPr="00EC2151">
        <w:rPr>
          <w:rFonts w:asciiTheme="minorHAnsi" w:hAnsiTheme="minorHAnsi" w:cstheme="minorHAnsi"/>
          <w:color w:val="000000"/>
          <w:sz w:val="22"/>
          <w:szCs w:val="22"/>
        </w:rPr>
        <w:t>________________________</w:t>
      </w:r>
      <w:r w:rsidRPr="00EC2151">
        <w:rPr>
          <w:rFonts w:asciiTheme="minorHAnsi" w:hAnsiTheme="minorHAnsi" w:cstheme="minorHAnsi"/>
          <w:color w:val="000000"/>
          <w:sz w:val="22"/>
          <w:szCs w:val="22"/>
        </w:rPr>
        <w:t xml:space="preserve">Fax </w:t>
      </w:r>
      <w:r w:rsidR="006A41EC" w:rsidRPr="00EC2151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</w:t>
      </w:r>
    </w:p>
    <w:p w:rsidR="006A41EC" w:rsidRPr="00EC2151" w:rsidRDefault="006A41EC" w:rsidP="006A41E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B81347" w:rsidRPr="00EC2151" w:rsidRDefault="00B81347" w:rsidP="006A41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3D1274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di part</w:t>
      </w:r>
      <w:r w:rsidR="00F90D13" w:rsidRPr="00EC2151">
        <w:rPr>
          <w:rFonts w:asciiTheme="minorHAnsi" w:hAnsiTheme="minorHAnsi" w:cstheme="minorHAnsi"/>
          <w:sz w:val="22"/>
          <w:szCs w:val="22"/>
        </w:rPr>
        <w:t>ecipare alla procedura aperta</w:t>
      </w:r>
      <w:r w:rsidRPr="00EC2151">
        <w:rPr>
          <w:rFonts w:asciiTheme="minorHAnsi" w:hAnsiTheme="minorHAnsi" w:cstheme="minorHAnsi"/>
          <w:sz w:val="22"/>
          <w:szCs w:val="22"/>
        </w:rPr>
        <w:t xml:space="preserve"> indicata in oggetto come:</w:t>
      </w:r>
    </w:p>
    <w:p w:rsidR="003D1274" w:rsidRPr="00EC2151" w:rsidRDefault="006A41EC" w:rsidP="006A41EC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⃝ 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 xml:space="preserve">impresa singola; </w:t>
      </w:r>
    </w:p>
    <w:p w:rsidR="006A41EC" w:rsidRPr="00EC2151" w:rsidRDefault="006A41EC" w:rsidP="006A41EC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 xml:space="preserve">consorzio </w:t>
      </w:r>
      <w:r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 xml:space="preserve">stabile </w:t>
      </w:r>
      <w:r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>ex art. 45, comma 2, lett. b) D.Lgs. n. 50/2016;</w:t>
      </w:r>
    </w:p>
    <w:p w:rsidR="00EB05DA" w:rsidRPr="00EC2151" w:rsidRDefault="006A41EC" w:rsidP="006A41EC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ab/>
        <w:t xml:space="preserve">impresa singola avvalente con l’impresa/e ausiliaria/e </w:t>
      </w:r>
      <w:r w:rsidRPr="00EC2151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</w:t>
      </w:r>
    </w:p>
    <w:p w:rsidR="003D1274" w:rsidRPr="00EC2151" w:rsidRDefault="003D1274" w:rsidP="006A41EC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ab/>
      </w:r>
      <w:r w:rsidR="00EB05DA" w:rsidRPr="00EC2151">
        <w:rPr>
          <w:rFonts w:asciiTheme="minorHAnsi" w:hAnsiTheme="minorHAnsi" w:cstheme="minorHAnsi"/>
          <w:color w:val="000000"/>
          <w:sz w:val="22"/>
          <w:szCs w:val="22"/>
        </w:rPr>
        <w:t>________________________</w:t>
      </w:r>
      <w:r w:rsidRPr="00EC2151">
        <w:rPr>
          <w:rFonts w:asciiTheme="minorHAnsi" w:hAnsiTheme="minorHAnsi" w:cstheme="minorHAnsi"/>
          <w:noProof/>
          <w:sz w:val="22"/>
          <w:szCs w:val="22"/>
        </w:rPr>
        <w:t>;</w:t>
      </w:r>
    </w:p>
    <w:p w:rsidR="003D1274" w:rsidRPr="00EC2151" w:rsidRDefault="00EB05DA" w:rsidP="006A41EC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ab/>
        <w:t>capogruppo di una associazione temporanea o di un consorzio o di un GEIE di tipo</w:t>
      </w:r>
    </w:p>
    <w:p w:rsidR="003D1274" w:rsidRPr="00EC2151" w:rsidRDefault="003D1274" w:rsidP="006A41EC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ab/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orizzontale  </w:t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verticale  </w:t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misto con le imprese </w:t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__________________________</w:t>
      </w:r>
    </w:p>
    <w:p w:rsidR="003D1274" w:rsidRPr="00EC2151" w:rsidRDefault="003D1274" w:rsidP="00EB05DA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ab/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</w:t>
      </w:r>
    </w:p>
    <w:p w:rsidR="003D1274" w:rsidRPr="00EC2151" w:rsidRDefault="003D1274" w:rsidP="00EB05DA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ab/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</w:t>
      </w:r>
    </w:p>
    <w:p w:rsidR="003D1274" w:rsidRPr="00EC2151" w:rsidRDefault="00EB05DA" w:rsidP="006A41EC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ab/>
        <w:t>mandante una associazione temporanea o di un consorzio o di un GEIE di tipo</w:t>
      </w:r>
    </w:p>
    <w:p w:rsidR="00EB05DA" w:rsidRPr="00EC2151" w:rsidRDefault="003D1274" w:rsidP="00EB05DA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ab/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orizzontale  </w:t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verticale  </w:t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misto con le imprese </w:t>
      </w:r>
      <w:r w:rsidR="00EB05DA" w:rsidRPr="00EC2151">
        <w:rPr>
          <w:rFonts w:asciiTheme="minorHAnsi" w:hAnsiTheme="minorHAnsi" w:cstheme="minorHAnsi"/>
          <w:noProof/>
          <w:sz w:val="22"/>
          <w:szCs w:val="22"/>
        </w:rPr>
        <w:t>__________________________</w:t>
      </w:r>
    </w:p>
    <w:p w:rsidR="00EB05DA" w:rsidRPr="00EC2151" w:rsidRDefault="00EB05DA" w:rsidP="00EB05DA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ab/>
        <w:t>___________________________________________________________________</w:t>
      </w:r>
    </w:p>
    <w:p w:rsidR="003D1274" w:rsidRPr="00EC2151" w:rsidRDefault="00EB05DA" w:rsidP="00EB05DA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ab/>
        <w:t>___________________________________________________________________</w:t>
      </w:r>
    </w:p>
    <w:p w:rsidR="003D1274" w:rsidRPr="00EC2151" w:rsidRDefault="00EB05DA" w:rsidP="006A41EC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ab/>
        <w:t>impresa consorziata indicata dal consorzio quale impresa esecutrice;</w:t>
      </w:r>
    </w:p>
    <w:p w:rsidR="003D1274" w:rsidRPr="00EC2151" w:rsidRDefault="00EB05DA" w:rsidP="00EB05DA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⃝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ab/>
        <w:t xml:space="preserve">impresa aggregata capofila </w:t>
      </w:r>
      <w:r w:rsidRPr="00EC2151">
        <w:rPr>
          <w:rFonts w:asciiTheme="minorHAnsi" w:hAnsiTheme="minorHAnsi" w:cstheme="minorHAnsi"/>
          <w:noProof/>
          <w:sz w:val="22"/>
          <w:szCs w:val="22"/>
        </w:rPr>
        <w:t>__________________________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>della aggregazione tra imprese aderenti al contratto di rete ai sensi dell’art. 3, comma 4-ter del decreto-legge 10 febbraio 2009 n. 5 convertito con legge 9 aprile 2009 n. 33 e segnatamente tra l’impresa richiedente e</w:t>
      </w: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le ulteriori imprese aggregate____________________________________________________</w:t>
      </w:r>
    </w:p>
    <w:p w:rsidR="003D1274" w:rsidRPr="00EC2151" w:rsidRDefault="003D1274" w:rsidP="006A41EC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3D1274" w:rsidRPr="00EC2151" w:rsidRDefault="00EB05DA" w:rsidP="006A41EC">
      <w:pPr>
        <w:tabs>
          <w:tab w:val="left" w:pos="426"/>
          <w:tab w:val="left" w:pos="5194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lastRenderedPageBreak/>
        <w:t>⃝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 xml:space="preserve">impresa aggregata </w:t>
      </w:r>
      <w:r w:rsidRPr="00EC2151">
        <w:rPr>
          <w:rFonts w:asciiTheme="minorHAnsi" w:hAnsiTheme="minorHAnsi" w:cstheme="minorHAnsi"/>
          <w:noProof/>
          <w:sz w:val="22"/>
          <w:szCs w:val="22"/>
        </w:rPr>
        <w:t>_______________________________________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 xml:space="preserve">aderente al contratto di rete ai sensi dell’art. 3, comma 4-ter del decreto-legge 10 febbraio 2009 n. 5 convertito con legge 9 aprile 2009 n. 33 e segnatamente tra l’impresa aggregata capofila </w:t>
      </w:r>
      <w:r w:rsidRPr="00EC2151">
        <w:rPr>
          <w:rFonts w:asciiTheme="minorHAnsi" w:hAnsiTheme="minorHAnsi" w:cstheme="minorHAnsi"/>
          <w:noProof/>
          <w:sz w:val="22"/>
          <w:szCs w:val="22"/>
        </w:rPr>
        <w:t>_____________________</w:t>
      </w:r>
      <w:r w:rsidR="003D1274" w:rsidRPr="00EC2151">
        <w:rPr>
          <w:rFonts w:asciiTheme="minorHAnsi" w:hAnsiTheme="minorHAnsi" w:cstheme="minorHAnsi"/>
          <w:noProof/>
          <w:sz w:val="22"/>
          <w:szCs w:val="22"/>
        </w:rPr>
        <w:t xml:space="preserve">e le ulteriori imprese aggregate </w:t>
      </w:r>
      <w:r w:rsidRPr="00EC2151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</w:t>
      </w:r>
    </w:p>
    <w:p w:rsidR="00B81347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64C69" w:rsidRPr="00EC2151" w:rsidRDefault="00464C69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Codice Cliente INAIL n.___________________</w:t>
      </w:r>
    </w:p>
    <w:p w:rsidR="00464C69" w:rsidRPr="00EC2151" w:rsidRDefault="00464C69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presso la Sede di________________________</w:t>
      </w:r>
    </w:p>
    <w:p w:rsidR="00464C69" w:rsidRPr="00EC2151" w:rsidRDefault="00464C69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matricola INPS (con dipendenti) n. _________</w:t>
      </w:r>
    </w:p>
    <w:p w:rsidR="00464C69" w:rsidRPr="00EC2151" w:rsidRDefault="00464C69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presso la Sede di matricola INPS (senza dipendenti,posizione personale) n.____________________</w:t>
      </w:r>
    </w:p>
    <w:p w:rsidR="00464C69" w:rsidRPr="00EC2151" w:rsidRDefault="00464C69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presso la Sede di_______________________________</w:t>
      </w:r>
    </w:p>
    <w:p w:rsidR="00464C69" w:rsidRPr="00EC2151" w:rsidRDefault="00464C69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(n.b. in caso di mancata iscrizione INPS,precisarne le ragioni con nota a parte da allegare alla presente, specificando anche il diverso fondo di iscrizione)</w:t>
      </w:r>
    </w:p>
    <w:p w:rsidR="00464C69" w:rsidRPr="00EC2151" w:rsidRDefault="00464C69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Totale dipendenti__________________</w:t>
      </w:r>
    </w:p>
    <w:p w:rsidR="00464C69" w:rsidRPr="00EC2151" w:rsidRDefault="00464C69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Totale lavoratori per l’appalto in oggetto____________di cui dipendenti Contratto Collettivo Nazionale dei Lavoratori applicato:____________________________________</w:t>
      </w:r>
    </w:p>
    <w:p w:rsidR="00464C69" w:rsidRPr="00EC2151" w:rsidRDefault="00464C69" w:rsidP="006A41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1347" w:rsidRPr="00EC2151" w:rsidRDefault="00B00E84" w:rsidP="006A41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A tal fine</w:t>
      </w:r>
      <w:r w:rsidRPr="00EC2151">
        <w:rPr>
          <w:rFonts w:asciiTheme="minorHAnsi" w:hAnsiTheme="minorHAnsi" w:cstheme="minorHAnsi"/>
          <w:sz w:val="22"/>
          <w:szCs w:val="22"/>
        </w:rPr>
        <w:t xml:space="preserve"> </w:t>
      </w:r>
      <w:r w:rsidRPr="00EC2151">
        <w:rPr>
          <w:rFonts w:asciiTheme="minorHAnsi" w:hAnsiTheme="minorHAnsi" w:cstheme="minorHAnsi"/>
          <w:b/>
          <w:sz w:val="22"/>
          <w:szCs w:val="22"/>
        </w:rPr>
        <w:t>a</w:t>
      </w:r>
      <w:r w:rsidR="00B81347" w:rsidRPr="00EC2151">
        <w:rPr>
          <w:rFonts w:asciiTheme="minorHAnsi" w:hAnsiTheme="minorHAnsi" w:cstheme="minorHAnsi"/>
          <w:b/>
          <w:sz w:val="22"/>
          <w:szCs w:val="22"/>
        </w:rPr>
        <w:t xml:space="preserve">i sensi degli articoli 46 e 47 del </w:t>
      </w:r>
      <w:proofErr w:type="spellStart"/>
      <w:r w:rsidR="00B81347" w:rsidRPr="00EC2151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B81347" w:rsidRPr="00EC2151">
        <w:rPr>
          <w:rFonts w:asciiTheme="minorHAnsi" w:hAnsiTheme="minorHAnsi" w:cstheme="minorHAnsi"/>
          <w:b/>
          <w:sz w:val="22"/>
          <w:szCs w:val="22"/>
        </w:rPr>
        <w:t xml:space="preserve"> 28 dicembre 2000, n. 445, consapevole delle sanzioni penali previste dal successivo articolo 76 per le ipotesi di falsità in atti e dichiarazioni mendaci ivi indicate</w:t>
      </w:r>
    </w:p>
    <w:p w:rsidR="00B81347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1347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B81347" w:rsidRPr="00EC2151" w:rsidRDefault="00B81347" w:rsidP="006A41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1274" w:rsidRPr="00EC2151" w:rsidRDefault="003D1274" w:rsidP="006A41EC">
      <w:pPr>
        <w:pStyle w:val="Rientrocorpodeltesto"/>
        <w:numPr>
          <w:ilvl w:val="0"/>
          <w:numId w:val="2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  <w:r w:rsidRPr="00EC2151">
        <w:rPr>
          <w:rFonts w:asciiTheme="minorHAnsi" w:eastAsia="Times" w:hAnsiTheme="minorHAnsi" w:cstheme="minorHAnsi"/>
          <w:noProof/>
          <w:sz w:val="22"/>
          <w:szCs w:val="22"/>
        </w:rPr>
        <w:t>di non incorrere in un motivo di esclusione di cui all’art. 80, comma 1, del D.Lgs. n. 50/2016 e precisamente di non avere subito alcuna condanna con sentenza definitiva o decreto penale di condanna divenuto irrevocabile o sentenza di applicazione della pena su richiesta ai sensi dell'</w:t>
      </w:r>
      <w:hyperlink r:id="rId7" w:anchor="444" w:history="1">
        <w:r w:rsidRPr="00EC2151">
          <w:rPr>
            <w:rFonts w:asciiTheme="minorHAnsi" w:eastAsia="Times" w:hAnsiTheme="minorHAnsi" w:cstheme="minorHAnsi"/>
            <w:noProof/>
            <w:color w:val="0000FF"/>
            <w:sz w:val="22"/>
            <w:szCs w:val="22"/>
            <w:u w:val="single"/>
          </w:rPr>
          <w:t>articolo 444 del codice di procedura penale</w:t>
        </w:r>
      </w:hyperlink>
      <w:r w:rsidRPr="00EC2151">
        <w:rPr>
          <w:rFonts w:asciiTheme="minorHAnsi" w:eastAsia="Times" w:hAnsiTheme="minorHAnsi" w:cstheme="minorHAnsi"/>
          <w:noProof/>
          <w:sz w:val="22"/>
          <w:szCs w:val="22"/>
        </w:rPr>
        <w:t xml:space="preserve"> per aver commesso i seguenti reati:</w:t>
      </w:r>
    </w:p>
    <w:p w:rsidR="003D1274" w:rsidRPr="00EC2151" w:rsidRDefault="003D1274" w:rsidP="006A41EC">
      <w:pPr>
        <w:spacing w:line="276" w:lineRule="auto"/>
        <w:ind w:left="284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a)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 xml:space="preserve">delitti, consumati o tentati, di cui agli </w:t>
      </w:r>
      <w:hyperlink r:id="rId8" w:anchor="416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articoli 416, 416-bis del codice penale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ovvero delitti commessi avvalendosi delle condizioni previste dal predetto </w:t>
      </w:r>
      <w:hyperlink r:id="rId9" w:anchor="416-bis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416-bis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10" w:anchor="y_1990_0309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74 del decreto del Presidente della Repubblica 9 ottobre 1990, n. 309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>, dall’</w:t>
      </w:r>
      <w:hyperlink r:id="rId11" w:anchor="y_1973_0043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291-quater del decreto del Presidente della Repubblica 23 gennaio 1973, n. 43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e dall'</w:t>
      </w:r>
      <w:hyperlink r:id="rId12" w:anchor="260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260 del decreto legislativo 3 aprile 2006, n. 152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>, in quanto riconducibili alla partecipazione a un'organizzazione criminale, quale definita all'articolo 2 della decisione quadro 2008/841/GAI del Consiglio;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b)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 xml:space="preserve"> delitti, consumati o tentati, di cui agli </w:t>
      </w:r>
      <w:hyperlink r:id="rId13" w:anchor="317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articoli 317, 318, 319, 319-ter, 319-quater, 320, 321, 322, 322-bis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hyperlink r:id="rId14" w:anchor="346-bis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346-bis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hyperlink r:id="rId15" w:anchor="353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353, 353-bis, 354, 355 e 356 del codice penale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nonché all’</w:t>
      </w:r>
      <w:hyperlink r:id="rId16" w:anchor="2635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2635 del codice civile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>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c)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frode ai sensi dell'articolo 1 della convenzione relativa alla tutela degli interessi finanziari delle Comunità europee;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d)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e)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 xml:space="preserve">delitti di cui agli </w:t>
      </w:r>
      <w:hyperlink r:id="rId17" w:anchor="648-bis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articoli 648-bis, 648-ter e 648-ter.1 del codice penale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>, riciclaggio di proventi di attività criminose o finanziamento del terrorismo, quali definiti all'</w:t>
      </w:r>
      <w:hyperlink r:id="rId18" w:anchor="y_2007_0109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1 del decreto legislativo 22 giugno 2007, n. 109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e successive modificazioni;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f)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sfruttamento del lavoro minorile e altre forme di tratta di esseri umani definite con il decreto legislativo 4 marzo 2014, n. 24;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lastRenderedPageBreak/>
        <w:t>g) ogni altro delitto da cui derivi, quale pena accessoria, l'incapacità di contrattare con la pubblica amministrazione;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3D1274" w:rsidRPr="00EC2151" w:rsidRDefault="003D1274" w:rsidP="006A41EC">
      <w:pPr>
        <w:numPr>
          <w:ilvl w:val="0"/>
          <w:numId w:val="21"/>
        </w:numPr>
        <w:tabs>
          <w:tab w:val="num" w:pos="284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  <w:r w:rsidRPr="00EC2151">
        <w:rPr>
          <w:rFonts w:asciiTheme="minorHAnsi" w:eastAsia="Times" w:hAnsiTheme="minorHAnsi" w:cstheme="minorHAnsi"/>
          <w:noProof/>
          <w:sz w:val="22"/>
          <w:szCs w:val="22"/>
        </w:rPr>
        <w:t>di non incorrere in un motivo di esclusione di cui all’art. 80, comma 2, del D.Lgs. n. 50/2016 e precisamente che non sussistono a proprio carico di cause di decadenza, di sospensione o di divieto previste dall'</w:t>
      </w:r>
      <w:hyperlink r:id="rId19" w:anchor="067" w:history="1">
        <w:r w:rsidRPr="00EC2151">
          <w:rPr>
            <w:rFonts w:asciiTheme="minorHAnsi" w:eastAsia="Times" w:hAnsiTheme="minorHAnsi" w:cstheme="minorHAnsi"/>
            <w:noProof/>
            <w:color w:val="0000FF"/>
            <w:sz w:val="22"/>
            <w:szCs w:val="22"/>
            <w:u w:val="single"/>
          </w:rPr>
          <w:t>articolo 67 del decreto legislativo 6 settembre 2011, n. 159</w:t>
        </w:r>
      </w:hyperlink>
      <w:r w:rsidRPr="00EC2151">
        <w:rPr>
          <w:rFonts w:asciiTheme="minorHAnsi" w:eastAsia="Times" w:hAnsiTheme="minorHAnsi" w:cstheme="minorHAnsi"/>
          <w:noProof/>
          <w:sz w:val="22"/>
          <w:szCs w:val="22"/>
        </w:rPr>
        <w:t xml:space="preserve"> o di un tentativo di infiltrazione mafiosa di cui all'</w:t>
      </w:r>
      <w:hyperlink r:id="rId20" w:anchor="084" w:history="1">
        <w:r w:rsidRPr="00EC2151">
          <w:rPr>
            <w:rFonts w:asciiTheme="minorHAnsi" w:eastAsia="Times" w:hAnsiTheme="minorHAnsi" w:cstheme="minorHAnsi"/>
            <w:noProof/>
            <w:color w:val="0000FF"/>
            <w:sz w:val="22"/>
            <w:szCs w:val="22"/>
            <w:u w:val="single"/>
          </w:rPr>
          <w:t>articolo 84, comma 4, del medesimo decreto</w:t>
        </w:r>
      </w:hyperlink>
      <w:r w:rsidRPr="00EC2151">
        <w:rPr>
          <w:rFonts w:asciiTheme="minorHAnsi" w:eastAsia="Times" w:hAnsiTheme="minorHAnsi" w:cstheme="minorHAnsi"/>
          <w:noProof/>
          <w:sz w:val="22"/>
          <w:szCs w:val="22"/>
        </w:rPr>
        <w:t>.</w:t>
      </w:r>
    </w:p>
    <w:p w:rsidR="003D1274" w:rsidRPr="00EC2151" w:rsidRDefault="003D1274" w:rsidP="006A41EC">
      <w:pPr>
        <w:autoSpaceDE w:val="0"/>
        <w:autoSpaceDN w:val="0"/>
        <w:spacing w:line="276" w:lineRule="auto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</w:p>
    <w:p w:rsidR="003D1274" w:rsidRPr="00EC2151" w:rsidRDefault="003D1274" w:rsidP="006A41EC">
      <w:pPr>
        <w:numPr>
          <w:ilvl w:val="0"/>
          <w:numId w:val="21"/>
        </w:numPr>
        <w:tabs>
          <w:tab w:val="num" w:pos="284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  <w:r w:rsidRPr="00EC2151">
        <w:rPr>
          <w:rFonts w:asciiTheme="minorHAnsi" w:eastAsia="Times" w:hAnsiTheme="minorHAnsi" w:cstheme="minorHAnsi"/>
          <w:noProof/>
          <w:sz w:val="22"/>
          <w:szCs w:val="22"/>
        </w:rPr>
        <w:t>di non incorrere in un motivo di esclusione di cui all’art. 80, comma 4, del D.Lgs. n. 50/2016 e precisamente che non ha commesso violazioni gravi, definitivamente accertate, rispetto agli obblighi relativi al pagamento delle imposte e tasse o dei contributi previdenziali, secondo la legislazione italiana o quella dello Stato in cui sono stabiliti sulla base di quanto dettagliato nella norma citata.</w:t>
      </w:r>
    </w:p>
    <w:p w:rsidR="003D1274" w:rsidRPr="00EC2151" w:rsidRDefault="003D1274" w:rsidP="006A41EC">
      <w:pPr>
        <w:autoSpaceDE w:val="0"/>
        <w:autoSpaceDN w:val="0"/>
        <w:spacing w:line="276" w:lineRule="auto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</w:p>
    <w:p w:rsidR="003D1274" w:rsidRPr="00EC2151" w:rsidRDefault="003D1274" w:rsidP="006A41EC">
      <w:pPr>
        <w:numPr>
          <w:ilvl w:val="0"/>
          <w:numId w:val="21"/>
        </w:numPr>
        <w:tabs>
          <w:tab w:val="num" w:pos="284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  <w:r w:rsidRPr="00EC2151">
        <w:rPr>
          <w:rFonts w:asciiTheme="minorHAnsi" w:eastAsia="Times" w:hAnsiTheme="minorHAnsi" w:cstheme="minorHAnsi"/>
          <w:noProof/>
          <w:sz w:val="22"/>
          <w:szCs w:val="22"/>
        </w:rPr>
        <w:t>di non incorrere in una delle situazioni costituenti motivo di esclusione ai sensi dell’art. 80, comma 5, del D.Lgs. n. 50/2016 e precisamente:</w:t>
      </w:r>
    </w:p>
    <w:p w:rsidR="003D1274" w:rsidRPr="00EC2151" w:rsidRDefault="003D1274" w:rsidP="006A41EC">
      <w:pPr>
        <w:spacing w:line="276" w:lineRule="auto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a)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di non aver commesso gravi infrazioni debitamente accertate alle norme in materia di salute e sicurezza sul lavoro nonché agli obblighi di cui all'</w:t>
      </w:r>
      <w:hyperlink r:id="rId21" w:anchor="030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30, comma 3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del D.Lgs. n. 50/2016;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b)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</w:t>
      </w:r>
      <w:hyperlink r:id="rId22" w:anchor="110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110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del D.Lgs. n. 50/2016;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c)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di non essersi reso colpevole di gravi illeciti professionali, tali da rendere dubbia la sua integrità o affidabilità incluso l’aver cagionato significative carenze nell'esecuzione di un precedente contratto di appalto o di concessione che ne hanno causato la risoluzione anticipata, non contestata in giudizio, ovvero confermata all'esito di un giudizio, ovvero che abbiano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d)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che non sussiste una situazione di conflitto di interesse ai sensi dell'</w:t>
      </w:r>
      <w:hyperlink r:id="rId23" w:anchor="042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42, comma 2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>, del D.Lgs. n. 50/2016 non diversamente risolvibile se non con la non partecipazione alla procedura di gara;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e)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che non sussiste una distorsione della concorrenza derivante dal precedente coinvolgimento nella preparazione della procedura d'appalto di cui all'</w:t>
      </w:r>
      <w:hyperlink r:id="rId24" w:anchor="067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67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del D.Lgs. n. 50/2016 che non possa essere risolta con misure meno intrusive dell’esclusione dalla gara;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f)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di non essere stato soggetto alla sanzione interdittiva di cui all'</w:t>
      </w:r>
      <w:hyperlink r:id="rId25" w:anchor="09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9, comma 2, lettera c) del decreto legislativo 8 giugno 2001, n. 231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o ad altra sanzione che comporta il divieto di contrarre con la pubblica amministrazione, compresi i provvedimenti interdittivi di cui all'</w:t>
      </w:r>
      <w:hyperlink r:id="rId26" w:anchor="014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14 del decreto legislativo 9 aprile 2008, n. 81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>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g)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h)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di non aver violato il divieto di intestazione fiduciaria di cui all'</w:t>
      </w:r>
      <w:hyperlink r:id="rId27" w:anchor="17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17 della legge 19 marzo 1990, n. 55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>.;</w:t>
      </w:r>
    </w:p>
    <w:p w:rsidR="003D1274" w:rsidRPr="00EC2151" w:rsidRDefault="003D1274" w:rsidP="006A41EC">
      <w:pPr>
        <w:widowControl w:val="0"/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 xml:space="preserve">i) </w:t>
      </w:r>
      <w:r w:rsidRPr="00EC2151">
        <w:rPr>
          <w:rFonts w:asciiTheme="minorHAnsi" w:eastAsia="Times" w:hAnsiTheme="minorHAnsi" w:cstheme="minorHAnsi"/>
          <w:sz w:val="22"/>
          <w:szCs w:val="22"/>
        </w:rPr>
        <w:tab/>
      </w:r>
      <w:r w:rsidR="00EB05DA" w:rsidRPr="00EC2151">
        <w:rPr>
          <w:rFonts w:asciiTheme="minorHAnsi" w:eastAsia="Times" w:hAnsiTheme="minorHAnsi" w:cstheme="minorHAnsi"/>
          <w:sz w:val="22"/>
          <w:szCs w:val="22"/>
        </w:rPr>
        <w:t>⃝</w:t>
      </w:r>
      <w:r w:rsidRPr="00EC2151">
        <w:rPr>
          <w:rFonts w:asciiTheme="minorHAnsi" w:eastAsia="Times" w:hAnsiTheme="minorHAnsi" w:cstheme="minorHAnsi"/>
          <w:sz w:val="22"/>
          <w:szCs w:val="22"/>
        </w:rPr>
        <w:t xml:space="preserve"> </w:t>
      </w:r>
      <w:r w:rsidRPr="00EC2151">
        <w:rPr>
          <w:rFonts w:asciiTheme="minorHAnsi" w:eastAsia="Times" w:hAnsiTheme="minorHAnsi" w:cstheme="minorHAnsi"/>
          <w:b/>
          <w:sz w:val="22"/>
          <w:szCs w:val="22"/>
        </w:rPr>
        <w:t xml:space="preserve">(nel caso di concorrente che occupa non più di 15 dipendenti oppure da 15 a 35 dipendenti </w:t>
      </w:r>
      <w:r w:rsidRPr="00EC2151">
        <w:rPr>
          <w:rFonts w:asciiTheme="minorHAnsi" w:eastAsia="Times" w:hAnsiTheme="minorHAnsi" w:cstheme="minorHAnsi"/>
          <w:b/>
          <w:sz w:val="22"/>
          <w:szCs w:val="22"/>
        </w:rPr>
        <w:lastRenderedPageBreak/>
        <w:t>qualora non abbia effettuato nuove assunzioni dopo il 18 gennaio 2000):</w:t>
      </w:r>
      <w:r w:rsidRPr="00EC2151">
        <w:rPr>
          <w:rFonts w:asciiTheme="minorHAnsi" w:eastAsia="Times" w:hAnsiTheme="minorHAnsi" w:cstheme="minorHAnsi"/>
          <w:sz w:val="22"/>
          <w:szCs w:val="22"/>
        </w:rPr>
        <w:t xml:space="preserve"> </w:t>
      </w:r>
    </w:p>
    <w:p w:rsidR="003D1274" w:rsidRPr="00EC2151" w:rsidRDefault="00EB05DA" w:rsidP="006A41EC">
      <w:pPr>
        <w:autoSpaceDE w:val="0"/>
        <w:autoSpaceDN w:val="0"/>
        <w:spacing w:line="276" w:lineRule="auto"/>
        <w:ind w:left="709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>⃝</w:t>
      </w:r>
      <w:r w:rsidR="003D1274" w:rsidRPr="00EC2151">
        <w:rPr>
          <w:rFonts w:asciiTheme="minorHAnsi" w:eastAsia="Times" w:hAnsiTheme="minorHAnsi" w:cstheme="minorHAnsi"/>
          <w:sz w:val="22"/>
          <w:szCs w:val="22"/>
        </w:rPr>
        <w:t xml:space="preserve"> di non essere assoggettato agli obblighi di assunzioni obbligatorie di cui alla Legge n. 68/1999;</w:t>
      </w:r>
    </w:p>
    <w:p w:rsidR="003D1274" w:rsidRPr="00EC2151" w:rsidRDefault="00EB05DA" w:rsidP="006A41EC">
      <w:pPr>
        <w:autoSpaceDE w:val="0"/>
        <w:autoSpaceDN w:val="0"/>
        <w:spacing w:line="276" w:lineRule="auto"/>
        <w:ind w:left="709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 xml:space="preserve">⃝ </w:t>
      </w:r>
      <w:r w:rsidR="003D1274" w:rsidRPr="00EC2151">
        <w:rPr>
          <w:rFonts w:asciiTheme="minorHAnsi" w:eastAsia="Times" w:hAnsiTheme="minorHAnsi" w:cstheme="minorHAnsi"/>
          <w:b/>
          <w:sz w:val="22"/>
          <w:szCs w:val="22"/>
        </w:rPr>
        <w:t>(nel caso di concorrente che occupa più di 35 dipendenti oppure da 15 a 35 dipendenti qualora abbia effettuato nuove assunzioni dopo il 18 gennaio 2000):</w:t>
      </w:r>
    </w:p>
    <w:p w:rsidR="003D1274" w:rsidRPr="00EC2151" w:rsidRDefault="00EB05DA" w:rsidP="006A41EC">
      <w:pPr>
        <w:autoSpaceDE w:val="0"/>
        <w:autoSpaceDN w:val="0"/>
        <w:spacing w:line="276" w:lineRule="auto"/>
        <w:ind w:left="709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>⃝</w:t>
      </w:r>
      <w:r w:rsidR="003D1274" w:rsidRPr="00EC2151">
        <w:rPr>
          <w:rFonts w:asciiTheme="minorHAnsi" w:eastAsia="Times" w:hAnsiTheme="minorHAnsi" w:cstheme="minorHAnsi"/>
          <w:sz w:val="22"/>
          <w:szCs w:val="22"/>
        </w:rPr>
        <w:t xml:space="preserve"> di essere in regola con le norme che disciplinano il diritto al lavoro dei disabili;</w:t>
      </w:r>
    </w:p>
    <w:p w:rsidR="003D1274" w:rsidRPr="00EC2151" w:rsidRDefault="00EB05DA" w:rsidP="006A41EC">
      <w:pPr>
        <w:autoSpaceDE w:val="0"/>
        <w:autoSpaceDN w:val="0"/>
        <w:spacing w:line="276" w:lineRule="auto"/>
        <w:ind w:left="709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 xml:space="preserve">⃝ </w:t>
      </w:r>
      <w:r w:rsidR="003D1274" w:rsidRPr="00EC2151">
        <w:rPr>
          <w:rFonts w:asciiTheme="minorHAnsi" w:eastAsia="Times" w:hAnsiTheme="minorHAnsi" w:cstheme="minorHAnsi"/>
          <w:sz w:val="22"/>
          <w:szCs w:val="22"/>
        </w:rPr>
        <w:t>la persistenza ai fini dell’assolvimento degli obblighi di cui alla Legge n. 68/1999 della situazione certificata dalla originaria attestazione dell’ufficio competente;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eastAsia="Times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l) 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 xml:space="preserve">di non essere stato vittima dei reati previsti e puniti dagli </w:t>
      </w:r>
      <w:hyperlink r:id="rId28" w:anchor="317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articoli 317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e </w:t>
      </w:r>
      <w:hyperlink r:id="rId29" w:anchor="629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629 del codice penale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aggravati ai sensi dell'articolo 7 del decreto-legge 13 maggio 1991, n. 152, convertito, con modificazioni, dalla legge 12 luglio 1991, n. 203, o, pur essendone stato vittima di aver denunciato i fatti all'autorità giudiziaria, (salvo i casi previsti dall'</w:t>
      </w:r>
      <w:hyperlink r:id="rId30" w:anchor="004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4, primo comma, della legge 24 novembre 1981, n. 689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>);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C2151">
        <w:rPr>
          <w:rFonts w:asciiTheme="minorHAnsi" w:hAnsiTheme="minorHAnsi" w:cstheme="minorHAnsi"/>
          <w:noProof/>
          <w:sz w:val="22"/>
          <w:szCs w:val="22"/>
        </w:rPr>
        <w:t>m)</w:t>
      </w:r>
      <w:r w:rsidRPr="00EC2151">
        <w:rPr>
          <w:rFonts w:asciiTheme="minorHAnsi" w:hAnsiTheme="minorHAnsi" w:cstheme="minorHAnsi"/>
          <w:noProof/>
          <w:sz w:val="22"/>
          <w:szCs w:val="22"/>
        </w:rPr>
        <w:tab/>
        <w:t>di non trovarsi rispetto ad un altro partecipante alla medesima procedura di affidamento, in una situazione di controllo di cui all'</w:t>
      </w:r>
      <w:hyperlink r:id="rId31" w:anchor="2359" w:history="1">
        <w:r w:rsidRPr="00EC2151">
          <w:rPr>
            <w:rFonts w:asciiTheme="minorHAnsi" w:hAnsiTheme="minorHAnsi" w:cstheme="minorHAnsi"/>
            <w:noProof/>
            <w:color w:val="0000FF"/>
            <w:sz w:val="22"/>
            <w:szCs w:val="22"/>
            <w:u w:val="single"/>
          </w:rPr>
          <w:t>articolo 2359 del codice civile</w:t>
        </w:r>
      </w:hyperlink>
      <w:r w:rsidRPr="00EC2151">
        <w:rPr>
          <w:rFonts w:asciiTheme="minorHAnsi" w:hAnsiTheme="minorHAnsi" w:cstheme="minorHAnsi"/>
          <w:noProof/>
          <w:sz w:val="22"/>
          <w:szCs w:val="22"/>
        </w:rPr>
        <w:t xml:space="preserve"> o in una qualsiasi relazione, anche di fatto, che comporti il fatto che le offerte siano imputabili ad un unico centro decisionale.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3D1274" w:rsidRPr="00EC2151" w:rsidRDefault="003D1274" w:rsidP="006A41EC">
      <w:pPr>
        <w:numPr>
          <w:ilvl w:val="0"/>
          <w:numId w:val="21"/>
        </w:numPr>
        <w:tabs>
          <w:tab w:val="num" w:pos="426"/>
        </w:tabs>
        <w:autoSpaceDE w:val="0"/>
        <w:autoSpaceDN w:val="0"/>
        <w:spacing w:line="276" w:lineRule="auto"/>
        <w:ind w:hanging="7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(in caso di ammissione al concordato preventivo con continuità aziendale)</w:t>
      </w:r>
    </w:p>
    <w:p w:rsidR="003D1274" w:rsidRPr="00EC2151" w:rsidRDefault="00EB05DA" w:rsidP="006A41E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di trovarsi in stato di concordato preventivo con continuità aziendale, di cui all’art. 186-bis del Regio Decreto 16.03.1942,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 267, giusto decreto del Tribunale di </w:t>
      </w:r>
      <w:r w:rsidRPr="00EC2151">
        <w:rPr>
          <w:rFonts w:asciiTheme="minorHAnsi" w:hAnsiTheme="minorHAnsi" w:cstheme="minorHAnsi"/>
          <w:sz w:val="22"/>
          <w:szCs w:val="22"/>
        </w:rPr>
        <w:t>_____________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(inserire riferimenti autorizzazione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, data,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ecc…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>) e di partecipare alla presente procedura di gara su autorizzazione del giudice delegato</w:t>
      </w:r>
      <w:r w:rsidRPr="00EC2151">
        <w:rPr>
          <w:rFonts w:asciiTheme="minorHAnsi" w:hAnsiTheme="minorHAnsi" w:cstheme="minorHAnsi"/>
          <w:sz w:val="22"/>
          <w:szCs w:val="22"/>
        </w:rPr>
        <w:t>____________</w:t>
      </w:r>
      <w:r w:rsidR="003D1274" w:rsidRPr="00EC2151">
        <w:rPr>
          <w:rFonts w:asciiTheme="minorHAnsi" w:hAnsiTheme="minorHAnsi" w:cstheme="minorHAnsi"/>
          <w:sz w:val="22"/>
          <w:szCs w:val="22"/>
        </w:rPr>
        <w:t>, sentita l’ANAC ai sensi dell’art. 110 del D.lgs. n. 50/2016; a tal fine allega la documentazione prevista dal comma 4 del citato art. 186 bis.</w:t>
      </w:r>
    </w:p>
    <w:p w:rsidR="003D1274" w:rsidRPr="00EC2151" w:rsidRDefault="003D1274" w:rsidP="006A41EC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3D1274" w:rsidRPr="00EC2151" w:rsidRDefault="003D1274" w:rsidP="006A41EC">
      <w:pPr>
        <w:numPr>
          <w:ilvl w:val="0"/>
          <w:numId w:val="21"/>
        </w:numPr>
        <w:tabs>
          <w:tab w:val="num" w:pos="426"/>
        </w:tabs>
        <w:autoSpaceDE w:val="0"/>
        <w:autoSpaceDN w:val="0"/>
        <w:spacing w:line="276" w:lineRule="auto"/>
        <w:ind w:hanging="7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(in caso di fallimento)</w:t>
      </w:r>
    </w:p>
    <w:p w:rsidR="003D1274" w:rsidRPr="00EC2151" w:rsidRDefault="00EB05DA" w:rsidP="006A41E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di trovarsi in stato di fallimento giusta sentenza del Tribunale di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…………………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... (inserire riferimenti del fallimento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, data,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ecc…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) e di partecipare alla presente procedura di gara su autorizzazione del giudice delegato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., sentita l’ANAC ai sensi dell’art. 110 del D.lgs. n. 50/2016; </w:t>
      </w:r>
    </w:p>
    <w:p w:rsidR="003D1274" w:rsidRPr="00EC2151" w:rsidRDefault="003D1274" w:rsidP="006A41E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EB05DA" w:rsidP="006A41EC">
      <w:pPr>
        <w:pStyle w:val="sche3"/>
        <w:numPr>
          <w:ilvl w:val="0"/>
          <w:numId w:val="21"/>
        </w:numPr>
        <w:tabs>
          <w:tab w:val="left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⃝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 che non vi sono amministratori e/o direttori tecnici cessati dalla carica nell'anno antecedente la pubblicazione del presente bando;</w:t>
      </w:r>
    </w:p>
    <w:p w:rsidR="003D1274" w:rsidRPr="00EC2151" w:rsidRDefault="003D1274" w:rsidP="006A41EC">
      <w:pPr>
        <w:pStyle w:val="sche3"/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ab/>
      </w:r>
    </w:p>
    <w:p w:rsidR="003D1274" w:rsidRPr="00EC2151" w:rsidRDefault="003D1274" w:rsidP="006A41EC">
      <w:pPr>
        <w:tabs>
          <w:tab w:val="left" w:pos="360"/>
        </w:tabs>
        <w:autoSpaceDE w:val="0"/>
        <w:autoSpaceDN w:val="0"/>
        <w:spacing w:line="276" w:lineRule="auto"/>
        <w:ind w:left="360" w:hanging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</w:rPr>
        <w:tab/>
        <w:t>oppure</w:t>
      </w:r>
    </w:p>
    <w:p w:rsidR="003D1274" w:rsidRPr="00EC2151" w:rsidRDefault="00EB05DA" w:rsidP="006A41EC">
      <w:pPr>
        <w:pStyle w:val="sche3"/>
        <w:tabs>
          <w:tab w:val="left" w:pos="36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che vi sono amministratori e/o direttori tecnici cessati dalla carica nell'anno antecedente la pubblicazione del presente bando; in tal caso dichiara quali sono i soggetti cessati dalla carica ed indica i loro nominativi, le qualifiche, le date di nascita e la residenza, le eventuali condanne penali comminate per i reati di cui all’art. 80, comma 1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lett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 a), b), c), d), e), f), g), del D.lgs. n. 50/2016 e la completa ed effettiva dissociazione dalla condotta penale sanzionata degli stessi soggetti: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8"/>
        <w:gridCol w:w="3129"/>
        <w:gridCol w:w="3129"/>
      </w:tblGrid>
      <w:tr w:rsidR="003D1274" w:rsidRPr="00EC2151" w:rsidTr="00EB05DA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Nominativi, qualifica, luogo e data di nascita e residenza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Eventuali condanne comminate comprese le condanne</w:t>
            </w:r>
          </w:p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per le quali abbia beneficiato della non menzione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Dichiarazione di completa ed effettiva dissociazione dalla condotta penale sanzionatoria</w:t>
            </w:r>
          </w:p>
        </w:tc>
      </w:tr>
      <w:tr w:rsidR="003D1274" w:rsidRPr="00EC2151" w:rsidTr="003D34CA">
        <w:trPr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4" w:rsidRPr="00EC2151" w:rsidRDefault="003D1274" w:rsidP="006A41EC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1274" w:rsidRPr="00EC2151" w:rsidRDefault="003D1274" w:rsidP="006A41EC">
      <w:pPr>
        <w:pStyle w:val="sche3"/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EB05DA" w:rsidP="006A41EC">
      <w:pPr>
        <w:widowControl w:val="0"/>
        <w:numPr>
          <w:ilvl w:val="0"/>
          <w:numId w:val="21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dichiara di non aver conferito incarichi professionali o attività lavorativa ad ex- dipendenti  pubblici che hanno cessato il rapporto di lavoro con la Pubblica Amministrazione da meno di tre anni i quali, negli ultimi tre anni di servizio, hanno esercitato poteri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autoritativi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 o negoziali per conto di quest’ultime ai sensi dell’art dall’art 53, comma 16-ter del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 n. 165/2001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  <w:lang w:val="en-US"/>
        </w:rPr>
        <w:footnoteReference w:id="1"/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3D1274" w:rsidRPr="00EC2151" w:rsidRDefault="003D1274" w:rsidP="006A41EC">
      <w:pPr>
        <w:tabs>
          <w:tab w:val="left" w:pos="0"/>
          <w:tab w:val="left" w:pos="720"/>
          <w:tab w:val="left" w:pos="8496"/>
        </w:tabs>
        <w:autoSpaceDE w:val="0"/>
        <w:autoSpaceDN w:val="0"/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oppure</w:t>
      </w:r>
    </w:p>
    <w:p w:rsidR="003D1274" w:rsidRPr="00EC2151" w:rsidRDefault="00EB05DA" w:rsidP="006A41EC">
      <w:pPr>
        <w:tabs>
          <w:tab w:val="left" w:pos="284"/>
          <w:tab w:val="left" w:pos="720"/>
          <w:tab w:val="left" w:pos="8496"/>
        </w:tabs>
        <w:autoSpaceDE w:val="0"/>
        <w:autoSpaceDN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⃝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 dichiara di aver conferito incarichi professionali o attività lavorativa ad ex- dipendenti  pubblici che hanno cessato il rapporto di lavoro con la Pubblica Amministrazione da meno di tre anni i quali, tuttavia negli ultimi tre anni di servizio, non hanno esercitato poteri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autoritativi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 o negoziali per conto di quest’ultime ai sensi dell’art dall’art 53, comma 16-ter del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 n. 165/2001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s.m.i</w:t>
      </w:r>
      <w:proofErr w:type="spellEnd"/>
    </w:p>
    <w:p w:rsidR="003D1274" w:rsidRPr="00EC2151" w:rsidRDefault="003D1274" w:rsidP="006A41EC">
      <w:pPr>
        <w:tabs>
          <w:tab w:val="left" w:pos="0"/>
          <w:tab w:val="left" w:pos="720"/>
          <w:tab w:val="left" w:pos="8496"/>
        </w:tabs>
        <w:autoSpaceDE w:val="0"/>
        <w:autoSpaceDN w:val="0"/>
        <w:spacing w:line="276" w:lineRule="auto"/>
        <w:ind w:left="720" w:hanging="4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oppure</w:t>
      </w:r>
    </w:p>
    <w:p w:rsidR="003D1274" w:rsidRPr="00EC2151" w:rsidRDefault="00EB05DA" w:rsidP="006A41EC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dichiara di aver conferito incarichi professionali o attività lavorativa ad ex- dipendenti  pubblici,  dopo tre anni da quando gli stessi  hanno cessato il rapporto di lavoro con la Pubblica Amministrazione e quindi nel rispetto di quanto previsto dall’art 53, comma 16-ter del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 n. 165/2001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 ;</w:t>
      </w:r>
    </w:p>
    <w:p w:rsidR="003D1274" w:rsidRPr="00EC2151" w:rsidRDefault="003D1274" w:rsidP="006A41EC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pStyle w:val="sche3"/>
        <w:numPr>
          <w:ilvl w:val="0"/>
          <w:numId w:val="21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di accettare, senza condizione o riserva alcuna, tutte le norme e disposizioni contenute nel </w:t>
      </w:r>
      <w:r w:rsidRPr="00EC2151">
        <w:rPr>
          <w:rFonts w:asciiTheme="minorHAnsi" w:hAnsiTheme="minorHAnsi" w:cstheme="minorHAnsi"/>
          <w:b/>
          <w:sz w:val="22"/>
          <w:szCs w:val="22"/>
          <w:lang w:val="it-IT"/>
        </w:rPr>
        <w:t>bando di gara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, nel </w:t>
      </w:r>
      <w:r w:rsidRPr="00EC2151">
        <w:rPr>
          <w:rFonts w:asciiTheme="minorHAnsi" w:hAnsiTheme="minorHAnsi" w:cstheme="minorHAnsi"/>
          <w:b/>
          <w:sz w:val="22"/>
          <w:szCs w:val="22"/>
          <w:lang w:val="it-IT"/>
        </w:rPr>
        <w:t>disciplinare di gara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, nel </w:t>
      </w:r>
      <w:r w:rsidRPr="00EC2151">
        <w:rPr>
          <w:rFonts w:asciiTheme="minorHAnsi" w:hAnsiTheme="minorHAnsi" w:cstheme="minorHAnsi"/>
          <w:b/>
          <w:sz w:val="22"/>
          <w:szCs w:val="22"/>
          <w:lang w:val="it-IT"/>
        </w:rPr>
        <w:t>capitolato tecnico prestazionale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1274" w:rsidRPr="00EC2151" w:rsidRDefault="003D1274" w:rsidP="006A41EC">
      <w:pPr>
        <w:numPr>
          <w:ilvl w:val="0"/>
          <w:numId w:val="21"/>
        </w:numPr>
        <w:tabs>
          <w:tab w:val="num" w:pos="284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di essersi recato nel luogo dove sarà espletato il servizio oggetto di affidamento;</w:t>
      </w:r>
    </w:p>
    <w:p w:rsidR="003D1274" w:rsidRPr="00EC2151" w:rsidRDefault="003D1274" w:rsidP="006A41EC">
      <w:pPr>
        <w:pStyle w:val="sche3"/>
        <w:tabs>
          <w:tab w:val="left" w:pos="360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3D1274" w:rsidP="006A41EC">
      <w:pPr>
        <w:pStyle w:val="sche3"/>
        <w:numPr>
          <w:ilvl w:val="0"/>
          <w:numId w:val="21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che l’operatore economico è iscritta nel registro delle imprese della Camera di Commercio di </w:t>
      </w:r>
      <w:proofErr w:type="spellStart"/>
      <w:r w:rsidRPr="00EC2151">
        <w:rPr>
          <w:rFonts w:asciiTheme="minorHAnsi" w:hAnsiTheme="minorHAnsi" w:cstheme="minorHAnsi"/>
          <w:sz w:val="22"/>
          <w:szCs w:val="22"/>
          <w:lang w:val="it-IT"/>
        </w:rPr>
        <w:t>………………………</w:t>
      </w:r>
      <w:proofErr w:type="spellEnd"/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....................................................... per la seguente attività </w:t>
      </w:r>
      <w:proofErr w:type="spellStart"/>
      <w:r w:rsidRPr="00EC2151">
        <w:rPr>
          <w:rFonts w:asciiTheme="minorHAnsi" w:hAnsiTheme="minorHAnsi" w:cstheme="minorHAnsi"/>
          <w:sz w:val="22"/>
          <w:szCs w:val="22"/>
          <w:lang w:val="it-IT"/>
        </w:rPr>
        <w:t>………………</w:t>
      </w:r>
      <w:proofErr w:type="spellEnd"/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...........….................................... e che i dati dell’iscrizione sono i seguenti </w:t>
      </w:r>
      <w:r w:rsidRPr="00EC2151">
        <w:rPr>
          <w:rFonts w:asciiTheme="minorHAnsi" w:hAnsiTheme="minorHAnsi" w:cstheme="minorHAnsi"/>
          <w:b/>
          <w:sz w:val="22"/>
          <w:szCs w:val="22"/>
          <w:lang w:val="it-IT"/>
        </w:rPr>
        <w:t>(per le ditte con sede in uno stato straniero, indicare i dati di iscrizione nell’Albo o Lista ufficiale dello Stato di appartenenza)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3D1274" w:rsidRPr="00EC2151" w:rsidRDefault="003D1274" w:rsidP="006A41EC">
      <w:pPr>
        <w:pStyle w:val="sche3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proofErr w:type="spellStart"/>
      <w:r w:rsidRPr="00EC2151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</w:t>
      </w:r>
      <w:proofErr w:type="spellEnd"/>
      <w:r w:rsidRPr="00EC2151">
        <w:rPr>
          <w:rFonts w:asciiTheme="minorHAnsi" w:hAnsiTheme="minorHAnsi" w:cstheme="minorHAnsi"/>
          <w:sz w:val="22"/>
          <w:szCs w:val="22"/>
          <w:lang w:val="it-IT"/>
        </w:rPr>
        <w:t>..............................</w:t>
      </w:r>
    </w:p>
    <w:p w:rsidR="003D1274" w:rsidRPr="00EC2151" w:rsidRDefault="003D1274" w:rsidP="006A41EC">
      <w:pPr>
        <w:pStyle w:val="sche3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proofErr w:type="spellStart"/>
      <w:r w:rsidRPr="00EC2151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</w:t>
      </w:r>
      <w:proofErr w:type="spellEnd"/>
      <w:r w:rsidRPr="00EC2151">
        <w:rPr>
          <w:rFonts w:asciiTheme="minorHAnsi" w:hAnsiTheme="minorHAnsi" w:cstheme="minorHAnsi"/>
          <w:sz w:val="22"/>
          <w:szCs w:val="22"/>
          <w:lang w:val="it-IT"/>
        </w:rPr>
        <w:t>...............................</w:t>
      </w:r>
    </w:p>
    <w:p w:rsidR="003D1274" w:rsidRPr="00EC2151" w:rsidRDefault="003D1274" w:rsidP="006A41EC">
      <w:pPr>
        <w:pStyle w:val="sche3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durata della ditta/data termine </w:t>
      </w:r>
      <w:proofErr w:type="spellStart"/>
      <w:r w:rsidRPr="00EC2151">
        <w:rPr>
          <w:rFonts w:asciiTheme="minorHAnsi" w:hAnsiTheme="minorHAnsi" w:cstheme="minorHAnsi"/>
          <w:sz w:val="22"/>
          <w:szCs w:val="22"/>
          <w:lang w:val="it-IT"/>
        </w:rPr>
        <w:t>….………………………………………………………</w:t>
      </w:r>
      <w:proofErr w:type="spellEnd"/>
      <w:r w:rsidRPr="00EC2151">
        <w:rPr>
          <w:rFonts w:asciiTheme="minorHAnsi" w:hAnsiTheme="minorHAnsi" w:cstheme="minorHAnsi"/>
          <w:sz w:val="22"/>
          <w:szCs w:val="22"/>
          <w:lang w:val="it-IT"/>
        </w:rPr>
        <w:t>...............................</w:t>
      </w:r>
    </w:p>
    <w:p w:rsidR="003D1274" w:rsidRPr="00EC2151" w:rsidRDefault="003D1274" w:rsidP="006A41EC">
      <w:pPr>
        <w:pStyle w:val="sche3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forma giuridica </w:t>
      </w:r>
      <w:proofErr w:type="spellStart"/>
      <w:r w:rsidRPr="00EC2151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</w:t>
      </w:r>
      <w:proofErr w:type="spellEnd"/>
      <w:r w:rsidRPr="00EC2151">
        <w:rPr>
          <w:rFonts w:asciiTheme="minorHAnsi" w:hAnsiTheme="minorHAnsi" w:cstheme="minorHAnsi"/>
          <w:sz w:val="22"/>
          <w:szCs w:val="22"/>
          <w:lang w:val="it-IT"/>
        </w:rPr>
        <w:t>...............................</w:t>
      </w:r>
    </w:p>
    <w:p w:rsidR="003D1274" w:rsidRPr="00EC2151" w:rsidRDefault="003D1274" w:rsidP="006A41EC">
      <w:pPr>
        <w:pStyle w:val="sche3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accomandatari, gli institori e i procuratori speciali muniti di potere di rappresentanza e titolari di poteri gestori e continuativi </w:t>
      </w:r>
      <w:r w:rsidRPr="00EC2151">
        <w:rPr>
          <w:rFonts w:asciiTheme="minorHAnsi" w:hAnsiTheme="minorHAnsi" w:cstheme="minorHAnsi"/>
          <w:b/>
          <w:sz w:val="22"/>
          <w:szCs w:val="22"/>
          <w:lang w:val="it-IT"/>
        </w:rPr>
        <w:t>(indicare i nominativi, le qualifiche, le date di nascita e la residenza);</w:t>
      </w:r>
    </w:p>
    <w:p w:rsidR="003D1274" w:rsidRPr="00EC2151" w:rsidRDefault="003D1274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440"/>
        <w:gridCol w:w="1862"/>
        <w:gridCol w:w="2444"/>
      </w:tblGrid>
      <w:tr w:rsidR="003D1274" w:rsidRPr="00EC2151" w:rsidTr="00EB05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Cognome, nome,</w:t>
            </w:r>
          </w:p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Qualifica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Residenza</w:t>
            </w:r>
          </w:p>
        </w:tc>
      </w:tr>
      <w:tr w:rsidR="003D1274" w:rsidRPr="00EC2151" w:rsidTr="003D34C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3D1274" w:rsidRPr="00EC2151" w:rsidRDefault="003D1274" w:rsidP="006A41EC">
      <w:pPr>
        <w:pStyle w:val="sche3"/>
        <w:spacing w:line="276" w:lineRule="auto"/>
        <w:ind w:left="284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3D1274" w:rsidP="006A41EC">
      <w:pPr>
        <w:numPr>
          <w:ilvl w:val="0"/>
          <w:numId w:val="21"/>
        </w:numPr>
        <w:tabs>
          <w:tab w:val="left" w:pos="0"/>
          <w:tab w:val="left" w:pos="284"/>
          <w:tab w:val="left" w:pos="84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l’offerta economica presentata remunerativa </w:t>
      </w:r>
      <w:proofErr w:type="spellStart"/>
      <w:r w:rsidRPr="00EC2151">
        <w:rPr>
          <w:rFonts w:asciiTheme="minorHAnsi" w:hAnsiTheme="minorHAnsi" w:cstheme="minorHAnsi"/>
          <w:sz w:val="22"/>
          <w:szCs w:val="22"/>
        </w:rPr>
        <w:t>giacchè</w:t>
      </w:r>
      <w:proofErr w:type="spellEnd"/>
      <w:r w:rsidRPr="00EC2151">
        <w:rPr>
          <w:rFonts w:asciiTheme="minorHAnsi" w:hAnsiTheme="minorHAnsi" w:cstheme="minorHAnsi"/>
          <w:sz w:val="22"/>
          <w:szCs w:val="22"/>
        </w:rPr>
        <w:t xml:space="preserve"> per la sua formulazione si è preso atto e si è tenuto delle condizioni contrattuali e degli oneri compresi quelli eventuali relativi in materia di sicurezza, di assicurazione, di condizioni di lavoro e di previdenza e assistenza in vigore nel luogo dove deve essere effettuato il servizio;</w:t>
      </w:r>
    </w:p>
    <w:p w:rsidR="003D1274" w:rsidRPr="00EC2151" w:rsidRDefault="003D1274" w:rsidP="006A41EC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di avere nel complesso preso conoscenza di tutte le circostanze generali, particolari e locali, nessuna esclusa ed eccettuata, che possono avere influito o influire sia sull’effettuazione del servizio, sia sulla determinazione della propria offerta;</w:t>
      </w:r>
    </w:p>
    <w:p w:rsidR="003D1274" w:rsidRPr="002A0153" w:rsidRDefault="00EB05DA" w:rsidP="002A0153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</w:rPr>
        <w:t>accettare le particolari condizioni di esecuzione del contratto prescritte al punto 1.5 del disciplinare di gara;</w:t>
      </w:r>
    </w:p>
    <w:p w:rsidR="003D1274" w:rsidRPr="00EC2151" w:rsidRDefault="002A0153" w:rsidP="006A41EC">
      <w:pPr>
        <w:pStyle w:val="sche3"/>
        <w:numPr>
          <w:ilvl w:val="0"/>
          <w:numId w:val="21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2A0153">
        <w:rPr>
          <w:rFonts w:asciiTheme="minorHAnsi" w:hAnsiTheme="minorHAnsi" w:cstheme="minorHAnsi"/>
          <w:sz w:val="22"/>
          <w:szCs w:val="22"/>
          <w:lang w:val="it-IT"/>
        </w:rPr>
        <w:t xml:space="preserve">⃝ </w:t>
      </w:r>
      <w:r w:rsidR="00461167" w:rsidRPr="00EC2151">
        <w:rPr>
          <w:rFonts w:asciiTheme="minorHAnsi" w:hAnsiTheme="minorHAnsi" w:cstheme="minorHAnsi"/>
          <w:sz w:val="22"/>
          <w:szCs w:val="22"/>
          <w:lang w:val="it-IT"/>
        </w:rPr>
        <w:t>Autorizza la Centrale Unica di Committenza Sardegna CAT ad inoltrare le comunicazioni, ad ogni effetto alla PEC indicata;</w:t>
      </w:r>
    </w:p>
    <w:p w:rsidR="003D1274" w:rsidRPr="00EC2151" w:rsidRDefault="00EB05DA" w:rsidP="006A41EC">
      <w:pPr>
        <w:pStyle w:val="sche3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autorizza, qualora un partecipante alla gara eserciti la facoltà di “accesso agli atti”, la Stazione Appaltante a rilasciare copia di tutta la documentazione presentata per la partecipazione alla gara;</w:t>
      </w:r>
    </w:p>
    <w:p w:rsidR="003D1274" w:rsidRPr="00EC2151" w:rsidRDefault="003D1274" w:rsidP="006A41EC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</w:rPr>
        <w:t>oppure</w:t>
      </w:r>
    </w:p>
    <w:p w:rsidR="002E50F1" w:rsidRPr="00EC2151" w:rsidRDefault="003D1274" w:rsidP="002E50F1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ab/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</w:rPr>
        <w:t xml:space="preserve">⃝ </w:t>
      </w:r>
      <w:r w:rsidR="00974C1C">
        <w:rPr>
          <w:rFonts w:asciiTheme="minorHAnsi" w:hAnsiTheme="minorHAnsi" w:cstheme="minorHAnsi"/>
          <w:sz w:val="22"/>
          <w:szCs w:val="22"/>
        </w:rPr>
        <w:t>non autorizza (specificare le parti soggette a segreto correlate di motivata e comprovata</w:t>
      </w:r>
      <w:r w:rsidR="00974C1C" w:rsidRPr="00974C1C">
        <w:rPr>
          <w:rFonts w:asciiTheme="minorHAnsi" w:hAnsiTheme="minorHAnsi" w:cstheme="minorHAnsi"/>
          <w:sz w:val="22"/>
          <w:szCs w:val="22"/>
        </w:rPr>
        <w:t xml:space="preserve"> </w:t>
      </w:r>
      <w:r w:rsidR="00974C1C">
        <w:rPr>
          <w:rFonts w:asciiTheme="minorHAnsi" w:hAnsiTheme="minorHAnsi" w:cstheme="minorHAnsi"/>
          <w:sz w:val="22"/>
          <w:szCs w:val="22"/>
        </w:rPr>
        <w:t xml:space="preserve">dichiarazione dell’offerente), </w:t>
      </w:r>
      <w:r w:rsidRPr="00EC2151">
        <w:rPr>
          <w:rFonts w:asciiTheme="minorHAnsi" w:hAnsiTheme="minorHAnsi" w:cstheme="minorHAnsi"/>
          <w:sz w:val="22"/>
          <w:szCs w:val="22"/>
        </w:rPr>
        <w:t>qualora un partecipante alla gara eserciti la facoltà di “accesso agli atti”, la stazione appaltante a rilasciare copia delle giustificazioni che saranno eventualmente richieste in sede di verifica delle offerte anomale, in quanto coperte da segreto tecnico/commercia</w:t>
      </w:r>
      <w:r w:rsidR="00974C1C">
        <w:rPr>
          <w:rFonts w:asciiTheme="minorHAnsi" w:hAnsiTheme="minorHAnsi" w:cstheme="minorHAnsi"/>
          <w:sz w:val="22"/>
          <w:szCs w:val="22"/>
        </w:rPr>
        <w:t>le;</w:t>
      </w:r>
    </w:p>
    <w:p w:rsidR="003D1274" w:rsidRPr="00EC2151" w:rsidRDefault="002E50F1" w:rsidP="002E50F1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19</w:t>
      </w:r>
      <w:r w:rsidRPr="00EC2151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di essere informato, ai sensi e per gli effetti di cui all’articolo 10 del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4B1A5E" w:rsidRPr="00EC2151" w:rsidRDefault="004F4CBD" w:rsidP="004B1A5E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20.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 </w:t>
      </w:r>
      <w:r w:rsidRPr="00EC2151">
        <w:rPr>
          <w:rFonts w:asciiTheme="minorHAnsi" w:hAnsiTheme="minorHAnsi" w:cstheme="minorHAnsi"/>
          <w:sz w:val="22"/>
          <w:szCs w:val="22"/>
        </w:rPr>
        <w:t>N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el caso di consorzi stabili e quelli di cui all’articolo 45, comma 2, lettera b) </w:t>
      </w:r>
      <w:r w:rsidRPr="00EC2151">
        <w:rPr>
          <w:rFonts w:asciiTheme="minorHAnsi" w:hAnsiTheme="minorHAnsi" w:cstheme="minorHAnsi"/>
          <w:sz w:val="22"/>
          <w:szCs w:val="22"/>
        </w:rPr>
        <w:t xml:space="preserve">e c) 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br/>
        <w:t>n. 50/2016)</w:t>
      </w:r>
      <w:r w:rsidRPr="00EC2151">
        <w:rPr>
          <w:rFonts w:asciiTheme="minorHAnsi" w:hAnsiTheme="minorHAnsi" w:cstheme="minorHAnsi"/>
          <w:sz w:val="22"/>
          <w:szCs w:val="22"/>
        </w:rPr>
        <w:t xml:space="preserve"> che </w:t>
      </w:r>
      <w:r w:rsidR="004B1A5E" w:rsidRPr="00EC2151">
        <w:rPr>
          <w:rFonts w:asciiTheme="minorHAnsi" w:hAnsiTheme="minorHAnsi" w:cstheme="minorHAnsi"/>
          <w:sz w:val="22"/>
          <w:szCs w:val="22"/>
        </w:rPr>
        <w:t xml:space="preserve">di concorrere per i seguenti consorziati: </w:t>
      </w:r>
      <w:r w:rsidR="004B1A5E" w:rsidRPr="00EC2151">
        <w:rPr>
          <w:rFonts w:asciiTheme="minorHAnsi" w:hAnsiTheme="minorHAnsi" w:cstheme="minorHAnsi"/>
          <w:b/>
          <w:i/>
          <w:sz w:val="22"/>
          <w:szCs w:val="22"/>
        </w:rPr>
        <w:t>(indicare denominazione, sede legale e codice fiscale di ciascun consorziato):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4B1A5E" w:rsidRPr="00EC2151" w:rsidTr="004B1A5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5E" w:rsidRPr="00EC2151" w:rsidRDefault="004B1A5E" w:rsidP="005B1EF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5E" w:rsidRPr="00EC2151" w:rsidRDefault="004B1A5E" w:rsidP="005B1EF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Denominazione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5E" w:rsidRPr="00EC2151" w:rsidRDefault="004B1A5E" w:rsidP="005B1EF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Sede legale</w:t>
            </w:r>
          </w:p>
        </w:tc>
      </w:tr>
      <w:tr w:rsidR="004B1A5E" w:rsidRPr="00EC2151" w:rsidTr="005B1EF0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A5E" w:rsidRPr="00EC2151" w:rsidTr="005B1EF0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A5E" w:rsidRPr="00EC2151" w:rsidTr="005B1EF0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A5E" w:rsidRPr="00EC2151" w:rsidTr="005B1EF0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A5E" w:rsidRPr="00EC2151" w:rsidTr="005B1EF0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E" w:rsidRPr="00EC2151" w:rsidRDefault="004B1A5E" w:rsidP="005B1E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B1A5E" w:rsidRPr="00EC2151" w:rsidRDefault="004B1A5E" w:rsidP="004B1A5E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D1274" w:rsidRPr="00EC2151" w:rsidRDefault="004B1A5E" w:rsidP="004B1A5E">
      <w:pPr>
        <w:pStyle w:val="Paragrafoelenco"/>
        <w:numPr>
          <w:ilvl w:val="0"/>
          <w:numId w:val="24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D1274" w:rsidRPr="00EC2151">
        <w:rPr>
          <w:rFonts w:asciiTheme="minorHAnsi" w:hAnsiTheme="minorHAnsi" w:cstheme="minorHAnsi"/>
          <w:b/>
          <w:i/>
          <w:sz w:val="22"/>
          <w:szCs w:val="22"/>
        </w:rPr>
        <w:t>(nel caso di associazione o consorzio o GEIE non ancora costituiti):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lastRenderedPageBreak/>
        <w:t xml:space="preserve">che, in caso di aggiudicazione, sarà conferito mandato speciale con rappresentanza o funzioni di capogruppo a </w:t>
      </w:r>
      <w:r w:rsidR="00461167" w:rsidRPr="00EC2151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Pr="00EC2151">
        <w:rPr>
          <w:rFonts w:asciiTheme="minorHAnsi" w:hAnsiTheme="minorHAnsi" w:cstheme="minorHAnsi"/>
          <w:sz w:val="22"/>
          <w:szCs w:val="22"/>
        </w:rPr>
        <w:t>;</w:t>
      </w:r>
    </w:p>
    <w:p w:rsidR="003D1274" w:rsidRPr="00EC2151" w:rsidRDefault="003D1274" w:rsidP="004B1A5E">
      <w:pPr>
        <w:pStyle w:val="Paragrafoelenco"/>
        <w:numPr>
          <w:ilvl w:val="0"/>
          <w:numId w:val="24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</w:rPr>
        <w:t>(nel caso di associazione o consorzio o GEIE non ancora costituiti):</w:t>
      </w:r>
    </w:p>
    <w:p w:rsidR="003D1274" w:rsidRPr="00EC2151" w:rsidRDefault="003D1274" w:rsidP="006A41EC">
      <w:pPr>
        <w:autoSpaceDE w:val="0"/>
        <w:autoSpaceDN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che si uniformerà alla disciplina vigente in materia di  lavori pubblici con riguardo alle associazioni temporanee o consorzi o GEIE;</w:t>
      </w:r>
    </w:p>
    <w:p w:rsidR="003D1274" w:rsidRPr="00EC2151" w:rsidRDefault="004B1A5E" w:rsidP="006A41EC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23.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 </w:t>
      </w:r>
      <w:r w:rsidR="003D1274" w:rsidRPr="00EC2151">
        <w:rPr>
          <w:rFonts w:asciiTheme="minorHAnsi" w:hAnsiTheme="minorHAnsi" w:cstheme="minorHAnsi"/>
          <w:b/>
          <w:i/>
          <w:sz w:val="22"/>
          <w:szCs w:val="22"/>
        </w:rPr>
        <w:t xml:space="preserve">(nel caso di consorzi stabili e quelli di cui all’articolo 45, comma 2, lettera b) del </w:t>
      </w:r>
      <w:proofErr w:type="spellStart"/>
      <w:r w:rsidR="003D1274" w:rsidRPr="00EC2151">
        <w:rPr>
          <w:rFonts w:asciiTheme="minorHAnsi" w:hAnsiTheme="minorHAnsi" w:cstheme="minorHAnsi"/>
          <w:b/>
          <w:i/>
          <w:sz w:val="22"/>
          <w:szCs w:val="22"/>
        </w:rPr>
        <w:t>D.Lgs.</w:t>
      </w:r>
      <w:proofErr w:type="spellEnd"/>
      <w:r w:rsidR="003D1274" w:rsidRPr="00EC2151">
        <w:rPr>
          <w:rFonts w:asciiTheme="minorHAnsi" w:hAnsiTheme="minorHAnsi" w:cstheme="minorHAnsi"/>
          <w:b/>
          <w:i/>
          <w:sz w:val="22"/>
          <w:szCs w:val="22"/>
        </w:rPr>
        <w:br/>
        <w:t>n. 50/2016)</w:t>
      </w:r>
    </w:p>
    <w:p w:rsidR="003D1274" w:rsidRPr="00EC2151" w:rsidRDefault="003D1274" w:rsidP="006A41EC">
      <w:pPr>
        <w:pStyle w:val="sche3"/>
        <w:spacing w:line="276" w:lineRule="auto"/>
        <w:ind w:left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di allegare l’atto costitutivo e lo statuto del consorzio in copia autentica, con indicazione delle imprese consorziate;</w:t>
      </w:r>
    </w:p>
    <w:p w:rsidR="003D1274" w:rsidRPr="00EC2151" w:rsidRDefault="004B1A5E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24.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D1274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>(nel caso di raggruppamento già costituito)</w:t>
      </w:r>
    </w:p>
    <w:p w:rsidR="003D1274" w:rsidRPr="00EC2151" w:rsidRDefault="003D1274" w:rsidP="006A41EC">
      <w:pPr>
        <w:tabs>
          <w:tab w:val="left" w:pos="8496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di allegare il mandato collettivo irrevocabile con rappresentanza conferito alla mandataria per </w:t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</w:rPr>
        <w:t xml:space="preserve">⃝ </w:t>
      </w:r>
      <w:r w:rsidRPr="00EC2151">
        <w:rPr>
          <w:rFonts w:asciiTheme="minorHAnsi" w:hAnsiTheme="minorHAnsi" w:cstheme="minorHAnsi"/>
          <w:sz w:val="22"/>
          <w:szCs w:val="22"/>
        </w:rPr>
        <w:t xml:space="preserve">atto pubblico </w:t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</w:rPr>
        <w:t>⃝</w:t>
      </w:r>
      <w:r w:rsidRPr="00EC2151">
        <w:rPr>
          <w:rFonts w:asciiTheme="minorHAnsi" w:hAnsiTheme="minorHAnsi" w:cstheme="minorHAnsi"/>
          <w:sz w:val="22"/>
          <w:szCs w:val="22"/>
        </w:rPr>
        <w:t xml:space="preserve"> per scrittura privata autenticata, con l’indicazione del soggetto designato quale mandatario;</w:t>
      </w:r>
    </w:p>
    <w:p w:rsidR="003D1274" w:rsidRPr="00EC2151" w:rsidRDefault="004B1A5E" w:rsidP="004B1A5E">
      <w:pPr>
        <w:tabs>
          <w:tab w:val="left" w:pos="0"/>
          <w:tab w:val="left" w:pos="142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25.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(nel caso di associazione o consorzio o GEIE non ancora costituito)</w:t>
      </w:r>
    </w:p>
    <w:p w:rsidR="003D1274" w:rsidRPr="00EC2151" w:rsidRDefault="003D1274" w:rsidP="00461167">
      <w:pPr>
        <w:tabs>
          <w:tab w:val="left" w:pos="284"/>
          <w:tab w:val="left" w:pos="84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ab/>
        <w:t>che le prestazioni del servizio che saranno eseguite dai singoli operatori economici riuniti o consorziati ai sensi dell’art. 48, comma 4 del D.lgs. 50/2016 sono le seguenti: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3D1274" w:rsidRPr="00EC2151" w:rsidTr="00461167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Prestazioni</w:t>
            </w: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3D1274" w:rsidRPr="00EC2151" w:rsidRDefault="003D1274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14742E" w:rsidP="006A41E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26.</w:t>
      </w:r>
      <w:r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(nel caso di consorzio ordinario o GEIE già costituiti)</w:t>
      </w:r>
    </w:p>
    <w:p w:rsidR="003D1274" w:rsidRPr="00EC2151" w:rsidRDefault="003D1274" w:rsidP="00461167">
      <w:pPr>
        <w:tabs>
          <w:tab w:val="left" w:pos="284"/>
          <w:tab w:val="left" w:pos="84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ab/>
        <w:t>che le prestazioni del servizio che saranno eseguite dai singoli operatori economici riuniti o consorziati ai sensi dell’art. 48, comma 4 del D.lgs. 50/2016 sono le seguenti: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3D1274" w:rsidRPr="00EC2151" w:rsidTr="00461167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Prestazioni </w:t>
            </w: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3D1274" w:rsidRPr="00EC2151" w:rsidRDefault="0014742E" w:rsidP="006A41E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iCs/>
          <w:color w:val="000000"/>
          <w:sz w:val="22"/>
          <w:szCs w:val="22"/>
        </w:rPr>
        <w:t>27.</w:t>
      </w:r>
      <w:r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nel caso di consorzio ordinario o GEIE già costituiti)</w:t>
      </w:r>
    </w:p>
    <w:p w:rsidR="003D1274" w:rsidRPr="00EC2151" w:rsidRDefault="003D1274" w:rsidP="006A41EC">
      <w:pPr>
        <w:pStyle w:val="sche3"/>
        <w:spacing w:line="276" w:lineRule="auto"/>
        <w:ind w:left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di allegare l’atto costitutivo e lo statuto del consorzio in copia autentica, con indicazione del soggetto designato quale capogruppo;</w:t>
      </w:r>
    </w:p>
    <w:p w:rsidR="003D1274" w:rsidRPr="00EC2151" w:rsidRDefault="0014742E" w:rsidP="006A41EC">
      <w:pPr>
        <w:tabs>
          <w:tab w:val="left" w:pos="284"/>
          <w:tab w:val="left" w:pos="84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 xml:space="preserve">28. 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(nel caso di aggregazioni di imprese aderenti al contratto di rete: se la rete è dotata di un organo comune con potere di rappresentanza e di soggettività giuridica ai sensi dell’art. 3, comma 4-quater della L. n. 33/2009)</w:t>
      </w:r>
    </w:p>
    <w:p w:rsidR="003D1274" w:rsidRPr="00EC2151" w:rsidRDefault="003D1274" w:rsidP="00461167">
      <w:pPr>
        <w:pStyle w:val="sche3"/>
        <w:spacing w:line="276" w:lineRule="auto"/>
        <w:ind w:left="284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di concorrere per le seguenti imprese: 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>(indicare denominazione, sede legale e codice fiscale di ciascun consorziato):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3D1274" w:rsidRPr="00EC2151" w:rsidTr="00461167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Operatore economico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Sede legale</w:t>
            </w: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3D1274" w:rsidRPr="00EC2151" w:rsidRDefault="003D1274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14742E" w:rsidP="006A41EC">
      <w:pPr>
        <w:tabs>
          <w:tab w:val="left" w:pos="284"/>
          <w:tab w:val="left" w:pos="84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29.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 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(nel caso di aggregazioni di imprese aderenti al contratto di rete: se la rete è dotata di un organo comune con potere di rappresentanza e di soggettività giuridica ai sensi dell’art. 3, comma 4-quater della L. n. 33/2009)</w:t>
      </w:r>
    </w:p>
    <w:p w:rsidR="003D1274" w:rsidRPr="00EC2151" w:rsidRDefault="003D1274" w:rsidP="006A41EC">
      <w:pPr>
        <w:tabs>
          <w:tab w:val="left" w:pos="284"/>
          <w:tab w:val="left" w:pos="84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ab/>
        <w:t>che le  prestazioni del servizio che saranno eseguite dai singoli operatori aggregati in rete sono le seguenti:</w:t>
      </w:r>
    </w:p>
    <w:p w:rsidR="003D1274" w:rsidRPr="00EC2151" w:rsidRDefault="003D1274" w:rsidP="006A41EC">
      <w:pPr>
        <w:tabs>
          <w:tab w:val="left" w:pos="284"/>
          <w:tab w:val="left" w:pos="84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3D1274" w:rsidRPr="00EC2151" w:rsidTr="00461167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Prestazioni</w:t>
            </w: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D1274" w:rsidRPr="00EC2151" w:rsidTr="003D34CA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4" w:rsidRPr="00EC2151" w:rsidRDefault="003D1274" w:rsidP="006A41EC">
            <w:pPr>
              <w:pStyle w:val="sche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3D1274" w:rsidRPr="00EC2151" w:rsidRDefault="003D1274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14742E" w:rsidP="006A41EC">
      <w:pPr>
        <w:tabs>
          <w:tab w:val="left" w:pos="284"/>
          <w:tab w:val="left" w:pos="84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30.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 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(nel caso di aggregazioni di imprese aderenti al contratto di rete: se la rete è dotata di un organo comune con potere di rappresentanza e di soggettività giuridica ai sensi dell’art. 3, comma 4-quater della L. n. 33/2009)</w:t>
      </w:r>
    </w:p>
    <w:p w:rsidR="003D1274" w:rsidRPr="00EC2151" w:rsidRDefault="003D1274" w:rsidP="006A41EC">
      <w:pPr>
        <w:pStyle w:val="sche3"/>
        <w:spacing w:line="276" w:lineRule="auto"/>
        <w:ind w:left="240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di allegare copia autentica del contratto di rete, redatto per </w:t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>⃝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atto pubblico </w:t>
      </w:r>
      <w:r w:rsidR="00461167" w:rsidRPr="00EC2151">
        <w:rPr>
          <w:rFonts w:asciiTheme="minorHAnsi" w:hAnsiTheme="minorHAnsi" w:cstheme="minorHAnsi"/>
          <w:sz w:val="22"/>
          <w:szCs w:val="22"/>
          <w:lang w:val="it-IT"/>
        </w:rPr>
        <w:t>⃝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scrittura privata autenticata </w:t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>atto firmato digitalmente a norma dell’art. 25 del D.lgs. 7 marzo 2005, n. 82, con indicazione dell’organo comune che agisce in rappresentanza della rete;</w:t>
      </w:r>
    </w:p>
    <w:p w:rsidR="003D1274" w:rsidRPr="00EC2151" w:rsidRDefault="0014742E" w:rsidP="006A41EC">
      <w:pPr>
        <w:pStyle w:val="sche3"/>
        <w:spacing w:line="276" w:lineRule="auto"/>
        <w:ind w:left="284" w:hanging="284"/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31.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  <w:t>nel caso di aggregazioni di imprese aderenti al contratto di rete: se la rete è dotata di un organo comune con potere di rappresentanza ma è priva di soggettività giuridica ai sensi dell’art. 3, comma 4-quater, della L. n. 33/2009)</w:t>
      </w:r>
    </w:p>
    <w:p w:rsidR="003D1274" w:rsidRPr="00EC2151" w:rsidRDefault="003D1274" w:rsidP="006A41EC">
      <w:pPr>
        <w:pStyle w:val="sche3"/>
        <w:spacing w:line="276" w:lineRule="auto"/>
        <w:ind w:left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di allegare copia autentica del contratto di rete, redatto per </w:t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atto pubblico </w:t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scrittura privata autenticata </w:t>
      </w:r>
      <w:r w:rsidR="00461167" w:rsidRPr="00EC2151">
        <w:rPr>
          <w:rFonts w:asciiTheme="minorHAnsi" w:hAnsiTheme="minorHAnsi" w:cstheme="minorHAnsi"/>
          <w:sz w:val="22"/>
          <w:szCs w:val="22"/>
          <w:lang w:val="it-IT"/>
        </w:rPr>
        <w:t>⃝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atto firmato digitalmente a norma dell’art. 25 del D.lgs. 7 marzo 2005, n. 82, recante il mandato collettivo irrevocabile con rappresentanza conferito alla impresa mandataria, con l’indicazione del soggetto designato quale mandatario e delle prestazioni del servizio che saranno eseguite dai singoli operatori economici aggregati in rete; </w:t>
      </w:r>
    </w:p>
    <w:p w:rsidR="003D1274" w:rsidRPr="00EC2151" w:rsidRDefault="0014742E" w:rsidP="006A41EC">
      <w:pPr>
        <w:pStyle w:val="sche3"/>
        <w:spacing w:line="276" w:lineRule="auto"/>
        <w:ind w:left="284" w:hanging="284"/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lastRenderedPageBreak/>
        <w:t>32.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  <w:t>nel caso di aggregazioni di imprese aderenti al contratto di rete: se la rete è dotata di un organo comune privo del potere di rappresentanza o se la rete è sprovvista di organo comune, ovvero, se l’organo comune è privo dei requisiti di qualificazione richiesti)</w:t>
      </w:r>
    </w:p>
    <w:p w:rsidR="003D1274" w:rsidRPr="00EC2151" w:rsidRDefault="00461167" w:rsidP="006A41EC">
      <w:pPr>
        <w:pStyle w:val="sche3"/>
        <w:spacing w:line="276" w:lineRule="auto"/>
        <w:ind w:left="284"/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di allegare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  <w:t xml:space="preserve">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copia autentica del contratto di rete, redatto per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>⃝</w:t>
      </w:r>
      <w:r w:rsidR="003D1274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atto pubblico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  <w:t xml:space="preserve"> 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scrittura privata autenticata 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atto firmato digitalmente a norma dell’art. 25 del D.lgs. 7 marzo 2005, n. 82 con allegato il mandato collettivo irrevocabile con rappresentanza conferito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  <w:t xml:space="preserve">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alla mandataria, recante l’indicazione del soggetto designato quale mandatario e delle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  <w:t xml:space="preserve">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prestazioni del servizio che saranno eseguite dai singoli operatori economici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  <w:t xml:space="preserve">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aggregati in rete;</w:t>
      </w:r>
    </w:p>
    <w:p w:rsidR="003D1274" w:rsidRPr="00EC2151" w:rsidRDefault="003D1274" w:rsidP="006A41E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</w:rPr>
        <w:t>oppure</w:t>
      </w:r>
    </w:p>
    <w:p w:rsidR="003D1274" w:rsidRPr="00EC2151" w:rsidRDefault="00461167" w:rsidP="006A41EC">
      <w:pPr>
        <w:pStyle w:val="sche3"/>
        <w:spacing w:line="276" w:lineRule="auto"/>
        <w:ind w:left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di allegare copia autentica del contratto di rete, redatto per 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>⃝</w:t>
      </w:r>
      <w:r w:rsidR="003D1274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atto pubblico</w:t>
      </w:r>
      <w:r w:rsidR="003D1274" w:rsidRPr="00EC2151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it-IT"/>
        </w:rPr>
        <w:t xml:space="preserve"> 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scrittura privata autenticata </w:t>
      </w:r>
      <w:r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>⃝</w:t>
      </w:r>
      <w:r w:rsidR="003D1274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atto firmato digitalmente a norma dell’art. 25 del D.lgs. 7 marzo 2005, n. 82 con allegate le dichiarazioni, rese da ciascun concorrente aderente al contratto di rete,attestanti:</w:t>
      </w:r>
    </w:p>
    <w:p w:rsidR="003D1274" w:rsidRPr="00EC2151" w:rsidRDefault="003D1274" w:rsidP="006A41EC">
      <w:pPr>
        <w:pStyle w:val="sche3"/>
        <w:spacing w:line="276" w:lineRule="auto"/>
        <w:ind w:left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a) a quale concorrente, in caso di aggiudicazione, sarà conferito mandato speciale con rappresentanza o funzioni di capogruppo;</w:t>
      </w:r>
    </w:p>
    <w:p w:rsidR="003D1274" w:rsidRPr="00EC2151" w:rsidRDefault="003D1274" w:rsidP="006A41EC">
      <w:pPr>
        <w:pStyle w:val="sche3"/>
        <w:spacing w:line="276" w:lineRule="auto"/>
        <w:ind w:left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b) l’impegno, in caso di aggiudicazione, ad uniformarsi alla disciplina vigente in materia con riguardo ai raggruppamenti temporanei;</w:t>
      </w:r>
    </w:p>
    <w:p w:rsidR="003D1274" w:rsidRPr="00EC2151" w:rsidRDefault="003D1274" w:rsidP="006A41EC">
      <w:pPr>
        <w:pStyle w:val="sche3"/>
        <w:spacing w:line="276" w:lineRule="auto"/>
        <w:ind w:left="284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c) le parti della fornitura che saranno eseguite dai singoli operatori economici aggregati in rete;</w:t>
      </w:r>
    </w:p>
    <w:p w:rsidR="003D1274" w:rsidRPr="00EC2151" w:rsidRDefault="0014742E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33.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 di essere una </w:t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piccola  </w:t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media  </w:t>
      </w:r>
      <w:r w:rsidR="00461167" w:rsidRPr="00EC2151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⃝ </w:t>
      </w:r>
      <w:r w:rsidR="003D1274" w:rsidRPr="00EC2151">
        <w:rPr>
          <w:rFonts w:asciiTheme="minorHAnsi" w:hAnsiTheme="minorHAnsi" w:cstheme="minorHAnsi"/>
          <w:sz w:val="22"/>
          <w:szCs w:val="22"/>
          <w:lang w:val="it-IT"/>
        </w:rPr>
        <w:t>grande  impresa.</w:t>
      </w:r>
    </w:p>
    <w:p w:rsidR="00B421CE" w:rsidRPr="00EC2151" w:rsidRDefault="00B421CE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34. che non ricorrono le cause di esclusione di cui all’art. 5, comma 2 della L. 386/1990 (nuova disciplina sanzionatoria degli assegni bancari);</w:t>
      </w:r>
    </w:p>
    <w:p w:rsidR="00B421CE" w:rsidRPr="00EC2151" w:rsidRDefault="00B421CE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35. di impegnarsi in caso di aggiudicazione, ad assumere tutti gli obblighi di tracciabilità dei flussi finanziari di cui alla Legge 13.10.2010, n. 16 e </w:t>
      </w:r>
      <w:proofErr w:type="spellStart"/>
      <w:r w:rsidRPr="00EC2151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Pr="00EC215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B421CE" w:rsidRPr="00EC2151" w:rsidRDefault="00B421CE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3</w:t>
      </w:r>
      <w:r w:rsidR="00C944F3" w:rsidRPr="00EC2151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. di essere consapevole che,in caso di aggiudicazione e di stipula del contratto,qualora dalle informazioni rilasciate dal Prefetto ai sensi degli artt. 91 e 94 del </w:t>
      </w:r>
      <w:proofErr w:type="spellStart"/>
      <w:r w:rsidRPr="00EC2151">
        <w:rPr>
          <w:rFonts w:asciiTheme="minorHAnsi" w:hAnsiTheme="minorHAnsi" w:cstheme="minorHAnsi"/>
          <w:sz w:val="22"/>
          <w:szCs w:val="22"/>
          <w:lang w:val="it-IT"/>
        </w:rPr>
        <w:t>D.Lgs.</w:t>
      </w:r>
      <w:proofErr w:type="spellEnd"/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 n.159/2011 dovessero emergere elementi relativi a tentativi di infiltrazione mafiosa nella società aggiudicataria, l’Amministrazione potrà recedere dal contratto ai sensi dell’art. 92 del medesimo </w:t>
      </w:r>
      <w:proofErr w:type="spellStart"/>
      <w:r w:rsidRPr="00EC2151">
        <w:rPr>
          <w:rFonts w:asciiTheme="minorHAnsi" w:hAnsiTheme="minorHAnsi" w:cstheme="minorHAnsi"/>
          <w:sz w:val="22"/>
          <w:szCs w:val="22"/>
          <w:lang w:val="it-IT"/>
        </w:rPr>
        <w:t>D.Lgs.</w:t>
      </w:r>
      <w:proofErr w:type="spellEnd"/>
      <w:r w:rsidRPr="00EC2151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:rsidR="00E250B5" w:rsidRPr="00EC2151" w:rsidRDefault="00B421CE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3</w:t>
      </w:r>
      <w:r w:rsidR="00C944F3" w:rsidRPr="00EC2151">
        <w:rPr>
          <w:rFonts w:asciiTheme="minorHAnsi" w:hAnsiTheme="minorHAnsi" w:cstheme="minorHAnsi"/>
          <w:sz w:val="22"/>
          <w:szCs w:val="22"/>
          <w:lang w:val="it-IT"/>
        </w:rPr>
        <w:t>7</w:t>
      </w:r>
      <w:r w:rsidR="00E250B5" w:rsidRPr="00EC2151">
        <w:rPr>
          <w:rFonts w:asciiTheme="minorHAnsi" w:hAnsiTheme="minorHAnsi" w:cstheme="minorHAnsi"/>
          <w:sz w:val="22"/>
          <w:szCs w:val="22"/>
          <w:lang w:val="it-IT"/>
        </w:rPr>
        <w:t>. di essere disponibile ad eseguire il servizio anche in pendenza della stipula contrattuale;</w:t>
      </w:r>
    </w:p>
    <w:p w:rsidR="003D1274" w:rsidRPr="00EC2151" w:rsidRDefault="0014742E" w:rsidP="006A41EC">
      <w:p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3</w:t>
      </w:r>
      <w:r w:rsidR="00C944F3" w:rsidRPr="00EC2151">
        <w:rPr>
          <w:rFonts w:asciiTheme="minorHAnsi" w:hAnsiTheme="minorHAnsi" w:cstheme="minorHAnsi"/>
          <w:sz w:val="22"/>
          <w:szCs w:val="22"/>
        </w:rPr>
        <w:t>8</w:t>
      </w:r>
      <w:r w:rsidRPr="00EC2151">
        <w:rPr>
          <w:rFonts w:asciiTheme="minorHAnsi" w:hAnsiTheme="minorHAnsi" w:cstheme="minorHAnsi"/>
          <w:sz w:val="22"/>
          <w:szCs w:val="22"/>
        </w:rPr>
        <w:t xml:space="preserve">. </w:t>
      </w:r>
      <w:r w:rsidR="003D1274" w:rsidRPr="00EC2151">
        <w:rPr>
          <w:rFonts w:asciiTheme="minorHAnsi" w:hAnsiTheme="minorHAnsi" w:cstheme="minorHAnsi"/>
          <w:sz w:val="22"/>
          <w:szCs w:val="22"/>
        </w:rPr>
        <w:t xml:space="preserve">ai fini dell’applicazione delle riduzioni di cui all’art. 93, comma 7 del D.lgs. n. 50/2016 sull’importo della garanzia provvisoria prevista dal punto 8 della lettera d’invito, di essere in possesso dei seguenti requisiti </w:t>
      </w:r>
      <w:proofErr w:type="spellStart"/>
      <w:r w:rsidR="003D1274" w:rsidRPr="00EC21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 w:rsidR="003D1274" w:rsidRPr="00EC2151">
        <w:rPr>
          <w:rFonts w:asciiTheme="minorHAnsi" w:hAnsiTheme="minorHAnsi" w:cstheme="minorHAnsi"/>
          <w:sz w:val="22"/>
          <w:szCs w:val="22"/>
        </w:rPr>
        <w:t>..</w:t>
      </w:r>
    </w:p>
    <w:p w:rsidR="003D1274" w:rsidRPr="00EC2151" w:rsidRDefault="003D1274" w:rsidP="006A41EC">
      <w:pPr>
        <w:tabs>
          <w:tab w:val="left" w:pos="284"/>
        </w:tabs>
        <w:suppressAutoHyphens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C21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 w:rsidRPr="00EC2151">
        <w:rPr>
          <w:rFonts w:asciiTheme="minorHAnsi" w:hAnsiTheme="minorHAnsi" w:cstheme="minorHAnsi"/>
          <w:sz w:val="22"/>
          <w:szCs w:val="22"/>
        </w:rPr>
        <w:t>.</w:t>
      </w:r>
    </w:p>
    <w:p w:rsidR="003D1274" w:rsidRPr="00EC2151" w:rsidRDefault="003D1274" w:rsidP="006A41EC">
      <w:pPr>
        <w:tabs>
          <w:tab w:val="left" w:pos="284"/>
        </w:tabs>
        <w:suppressAutoHyphens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C21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 w:rsidRPr="00EC2151">
        <w:rPr>
          <w:rFonts w:asciiTheme="minorHAnsi" w:hAnsiTheme="minorHAnsi" w:cstheme="minorHAnsi"/>
          <w:sz w:val="22"/>
          <w:szCs w:val="22"/>
        </w:rPr>
        <w:t>.</w:t>
      </w:r>
    </w:p>
    <w:p w:rsidR="003D1274" w:rsidRPr="00EC2151" w:rsidRDefault="003D1274" w:rsidP="006A41EC">
      <w:pPr>
        <w:pStyle w:val="sche3"/>
        <w:tabs>
          <w:tab w:val="left" w:pos="284"/>
        </w:tabs>
        <w:spacing w:line="276" w:lineRule="auto"/>
        <w:ind w:firstLine="284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3D1274" w:rsidP="006A41EC">
      <w:pPr>
        <w:pStyle w:val="sche3"/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3D1274" w:rsidP="006A41EC">
      <w:pPr>
        <w:pStyle w:val="sche4"/>
        <w:tabs>
          <w:tab w:val="left" w:leader="dot" w:pos="8824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>Data ........................................</w:t>
      </w:r>
    </w:p>
    <w:p w:rsidR="003D1274" w:rsidRPr="00EC2151" w:rsidRDefault="003D1274" w:rsidP="006A41EC">
      <w:pPr>
        <w:pStyle w:val="sche4"/>
        <w:tabs>
          <w:tab w:val="left" w:leader="dot" w:pos="8824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3D1274" w:rsidP="006A41EC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C215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C2151">
        <w:rPr>
          <w:rFonts w:asciiTheme="minorHAnsi" w:hAnsiTheme="minorHAnsi" w:cstheme="minorHAnsi"/>
          <w:sz w:val="22"/>
          <w:szCs w:val="22"/>
          <w:lang w:val="it-IT"/>
        </w:rPr>
        <w:tab/>
        <w:t>FIRMA ..................................................................</w:t>
      </w:r>
    </w:p>
    <w:p w:rsidR="003D1274" w:rsidRPr="00EC2151" w:rsidRDefault="003D1274" w:rsidP="006A41EC">
      <w:pPr>
        <w:pStyle w:val="sche4"/>
        <w:tabs>
          <w:tab w:val="left" w:leader="dot" w:pos="8824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3D1274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tabs>
          <w:tab w:val="left" w:leader="dot" w:pos="882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 xml:space="preserve">N.B.1 </w:t>
      </w:r>
      <w:r w:rsidRPr="00EC2151">
        <w:rPr>
          <w:rFonts w:asciiTheme="minorHAnsi" w:hAnsiTheme="minorHAnsi" w:cstheme="minorHAnsi"/>
          <w:i/>
          <w:sz w:val="22"/>
          <w:szCs w:val="22"/>
        </w:rPr>
        <w:t xml:space="preserve">La </w:t>
      </w:r>
      <w:r w:rsidRPr="00EC2151">
        <w:rPr>
          <w:rFonts w:asciiTheme="minorHAnsi" w:hAnsiTheme="minorHAnsi" w:cstheme="minorHAnsi"/>
          <w:b/>
          <w:i/>
          <w:sz w:val="22"/>
          <w:szCs w:val="22"/>
        </w:rPr>
        <w:t>domanda e dichiarazione</w:t>
      </w:r>
      <w:r w:rsidRPr="00EC2151">
        <w:rPr>
          <w:rFonts w:asciiTheme="minorHAnsi" w:hAnsiTheme="minorHAnsi" w:cstheme="minorHAnsi"/>
          <w:i/>
          <w:sz w:val="22"/>
          <w:szCs w:val="22"/>
        </w:rPr>
        <w:t xml:space="preserve"> deve essere corredata da fotocopia, non autenticata, di documento di identità del sottoscrittore, in corso di validità.</w:t>
      </w:r>
    </w:p>
    <w:p w:rsidR="003D1274" w:rsidRPr="00EC2151" w:rsidRDefault="003D1274" w:rsidP="006A41EC">
      <w:pPr>
        <w:tabs>
          <w:tab w:val="left" w:pos="72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461167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C2151">
        <w:rPr>
          <w:rFonts w:asciiTheme="minorHAnsi" w:hAnsiTheme="minorHAnsi" w:cstheme="minorHAnsi"/>
          <w:b/>
          <w:i/>
          <w:sz w:val="22"/>
          <w:szCs w:val="22"/>
        </w:rPr>
        <w:t>N.B. 2</w:t>
      </w:r>
      <w:r w:rsidRPr="00EC2151">
        <w:rPr>
          <w:rFonts w:asciiTheme="minorHAnsi" w:hAnsiTheme="minorHAnsi" w:cstheme="minorHAnsi"/>
          <w:i/>
          <w:sz w:val="22"/>
          <w:szCs w:val="22"/>
        </w:rPr>
        <w:t xml:space="preserve"> Le </w:t>
      </w:r>
      <w:r w:rsidRPr="00EC2151">
        <w:rPr>
          <w:rFonts w:asciiTheme="minorHAnsi" w:hAnsiTheme="minorHAnsi" w:cstheme="minorHAnsi"/>
          <w:b/>
          <w:i/>
          <w:sz w:val="22"/>
          <w:szCs w:val="22"/>
        </w:rPr>
        <w:t>dichiarazioni</w:t>
      </w:r>
      <w:r w:rsidRPr="00EC2151">
        <w:rPr>
          <w:rFonts w:asciiTheme="minorHAnsi" w:hAnsiTheme="minorHAnsi" w:cstheme="minorHAnsi"/>
          <w:i/>
          <w:sz w:val="22"/>
          <w:szCs w:val="22"/>
        </w:rPr>
        <w:t xml:space="preserve"> di cui ai punto </w:t>
      </w:r>
      <w:r w:rsidR="00616266" w:rsidRPr="00EC2151">
        <w:rPr>
          <w:rFonts w:asciiTheme="minorHAnsi" w:hAnsiTheme="minorHAnsi" w:cstheme="minorHAnsi"/>
          <w:i/>
          <w:sz w:val="22"/>
          <w:szCs w:val="22"/>
        </w:rPr>
        <w:t>1</w:t>
      </w:r>
      <w:r w:rsidRPr="00EC2151">
        <w:rPr>
          <w:rFonts w:asciiTheme="minorHAnsi" w:hAnsiTheme="minorHAnsi" w:cstheme="minorHAnsi"/>
          <w:i/>
          <w:sz w:val="22"/>
          <w:szCs w:val="22"/>
        </w:rPr>
        <w:t xml:space="preserve">) devono essere rese anche dai soggetti previsti dall’articolo 80, comma 3, del </w:t>
      </w:r>
      <w:proofErr w:type="spellStart"/>
      <w:r w:rsidRPr="00EC2151">
        <w:rPr>
          <w:rFonts w:asciiTheme="minorHAnsi" w:hAnsiTheme="minorHAnsi" w:cstheme="minorHAnsi"/>
          <w:i/>
          <w:sz w:val="22"/>
          <w:szCs w:val="22"/>
        </w:rPr>
        <w:t>D.Lgs.</w:t>
      </w:r>
      <w:proofErr w:type="spellEnd"/>
      <w:r w:rsidRPr="00EC2151">
        <w:rPr>
          <w:rFonts w:asciiTheme="minorHAnsi" w:hAnsiTheme="minorHAnsi" w:cstheme="minorHAnsi"/>
          <w:i/>
          <w:sz w:val="22"/>
          <w:szCs w:val="22"/>
        </w:rPr>
        <w:t xml:space="preserve"> n. 50/2016 (in questo caso compilare anche </w:t>
      </w:r>
      <w:r w:rsidR="00461167" w:rsidRPr="00EC2151">
        <w:rPr>
          <w:rFonts w:asciiTheme="minorHAnsi" w:hAnsiTheme="minorHAnsi" w:cstheme="minorHAnsi"/>
          <w:i/>
          <w:sz w:val="22"/>
          <w:szCs w:val="22"/>
        </w:rPr>
        <w:t>la rimanente parte del modello).</w:t>
      </w:r>
    </w:p>
    <w:p w:rsidR="003D1274" w:rsidRPr="00EC2151" w:rsidRDefault="003D1274" w:rsidP="006A41EC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6266" w:rsidRPr="00EC2151" w:rsidRDefault="00616266" w:rsidP="006A41EC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6266" w:rsidRPr="00EC2151" w:rsidRDefault="00616266" w:rsidP="006A41EC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6266" w:rsidRPr="00EC2151" w:rsidRDefault="00616266" w:rsidP="006A41EC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widowControl w:val="0"/>
        <w:tabs>
          <w:tab w:val="left" w:pos="4820"/>
          <w:tab w:val="left" w:pos="5245"/>
          <w:tab w:val="left" w:leader="dot" w:pos="88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Dichiarazione resa dagli ulteriori soggetti</w:t>
      </w:r>
    </w:p>
    <w:p w:rsidR="003D1274" w:rsidRPr="00EC2151" w:rsidRDefault="003D1274" w:rsidP="006A41EC">
      <w:pPr>
        <w:widowControl w:val="0"/>
        <w:tabs>
          <w:tab w:val="left" w:pos="4820"/>
          <w:tab w:val="left" w:pos="5245"/>
          <w:tab w:val="left" w:leader="dot" w:pos="88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 xml:space="preserve">previsti dall’articolo 80, comma 3, del </w:t>
      </w:r>
      <w:proofErr w:type="spellStart"/>
      <w:r w:rsidRPr="00EC2151">
        <w:rPr>
          <w:rFonts w:asciiTheme="minorHAnsi" w:hAnsiTheme="minorHAnsi" w:cstheme="minorHAnsi"/>
          <w:b/>
          <w:sz w:val="22"/>
          <w:szCs w:val="22"/>
        </w:rPr>
        <w:t>D.Lgs.</w:t>
      </w:r>
      <w:proofErr w:type="spellEnd"/>
      <w:r w:rsidRPr="00EC2151">
        <w:rPr>
          <w:rFonts w:asciiTheme="minorHAnsi" w:hAnsiTheme="minorHAnsi" w:cstheme="minorHAnsi"/>
          <w:b/>
          <w:sz w:val="22"/>
          <w:szCs w:val="22"/>
        </w:rPr>
        <w:t xml:space="preserve"> n. 50/2016</w:t>
      </w:r>
    </w:p>
    <w:p w:rsidR="003D1274" w:rsidRPr="00EC2151" w:rsidRDefault="003D1274" w:rsidP="006A41EC">
      <w:pPr>
        <w:widowControl w:val="0"/>
        <w:tabs>
          <w:tab w:val="left" w:pos="4820"/>
          <w:tab w:val="left" w:pos="5245"/>
          <w:tab w:val="left" w:leader="dot" w:pos="882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spacing w:line="276" w:lineRule="auto"/>
        <w:jc w:val="both"/>
        <w:rPr>
          <w:rFonts w:asciiTheme="minorHAnsi" w:eastAsia="Times" w:hAnsiTheme="minorHAnsi" w:cstheme="minorHAnsi"/>
          <w:i/>
          <w:sz w:val="22"/>
          <w:szCs w:val="22"/>
        </w:rPr>
      </w:pPr>
      <w:r w:rsidRPr="00EC2151">
        <w:rPr>
          <w:rFonts w:asciiTheme="minorHAnsi" w:eastAsia="Times" w:hAnsiTheme="minorHAnsi" w:cstheme="minorHAnsi"/>
          <w:i/>
          <w:sz w:val="22"/>
          <w:szCs w:val="22"/>
        </w:rPr>
        <w:t>I sottoscritti:</w:t>
      </w:r>
    </w:p>
    <w:p w:rsidR="003D1274" w:rsidRPr="00EC2151" w:rsidRDefault="003D1274" w:rsidP="006A41EC">
      <w:pPr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09"/>
        <w:gridCol w:w="2444"/>
        <w:gridCol w:w="2444"/>
      </w:tblGrid>
      <w:tr w:rsidR="003D1274" w:rsidRPr="00EC2151" w:rsidTr="00461167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Num</w:t>
            </w:r>
            <w:proofErr w:type="spellEnd"/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GENERALITA’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RESIDENZA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QUALIFICA</w:t>
            </w:r>
          </w:p>
        </w:tc>
      </w:tr>
      <w:tr w:rsidR="003D1274" w:rsidRPr="00EC2151" w:rsidTr="003D34CA">
        <w:trPr>
          <w:trHeight w:val="454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274" w:rsidRPr="00EC2151" w:rsidTr="003D34CA">
        <w:trPr>
          <w:trHeight w:val="454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274" w:rsidRPr="00EC2151" w:rsidTr="003D34CA">
        <w:trPr>
          <w:trHeight w:val="454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274" w:rsidRPr="00EC2151" w:rsidTr="003D34CA">
        <w:trPr>
          <w:trHeight w:val="454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274" w:rsidRPr="00EC2151" w:rsidTr="003D34CA">
        <w:trPr>
          <w:trHeight w:val="454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274" w:rsidRPr="00EC2151" w:rsidTr="003D34CA">
        <w:trPr>
          <w:trHeight w:val="454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1274" w:rsidRPr="00EC2151" w:rsidRDefault="003D1274" w:rsidP="006A41EC">
      <w:pPr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p w:rsidR="003D1274" w:rsidRPr="00EC2151" w:rsidRDefault="003D1274" w:rsidP="006A41EC">
      <w:pPr>
        <w:tabs>
          <w:tab w:val="left" w:pos="37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 xml:space="preserve">ai sensi degli articoli 46 e 47 del </w:t>
      </w:r>
      <w:proofErr w:type="spellStart"/>
      <w:r w:rsidRPr="00EC2151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EC2151">
        <w:rPr>
          <w:rFonts w:asciiTheme="minorHAnsi" w:hAnsiTheme="minorHAnsi" w:cstheme="minorHAnsi"/>
          <w:b/>
          <w:sz w:val="22"/>
          <w:szCs w:val="22"/>
        </w:rPr>
        <w:t xml:space="preserve"> 28 dicembre 2000, n. 445, consapevoli delle sanzioni penali previste dall’articolo 76 del medesimo </w:t>
      </w:r>
      <w:proofErr w:type="spellStart"/>
      <w:r w:rsidRPr="00EC2151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EC2151">
        <w:rPr>
          <w:rFonts w:asciiTheme="minorHAnsi" w:hAnsiTheme="minorHAnsi" w:cstheme="minorHAnsi"/>
          <w:b/>
          <w:sz w:val="22"/>
          <w:szCs w:val="22"/>
        </w:rPr>
        <w:t xml:space="preserve"> n. 445/2000, per le ipotesi di falsità in atti e dichiarazioni mendaci ivi indicate, </w:t>
      </w:r>
      <w:proofErr w:type="spellStart"/>
      <w:r w:rsidRPr="00EC2151">
        <w:rPr>
          <w:rFonts w:asciiTheme="minorHAnsi" w:hAnsiTheme="minorHAnsi" w:cstheme="minorHAnsi"/>
          <w:b/>
          <w:sz w:val="22"/>
          <w:szCs w:val="22"/>
        </w:rPr>
        <w:t>nonchè</w:t>
      </w:r>
      <w:proofErr w:type="spellEnd"/>
      <w:r w:rsidRPr="00EC2151">
        <w:rPr>
          <w:rFonts w:asciiTheme="minorHAnsi" w:hAnsiTheme="minorHAnsi" w:cstheme="minorHAnsi"/>
          <w:b/>
          <w:sz w:val="22"/>
          <w:szCs w:val="22"/>
        </w:rPr>
        <w:t xml:space="preserve"> delle conseguenze amministrative previste per le procedure relative agli appalti di lavori pubblici,</w:t>
      </w:r>
    </w:p>
    <w:p w:rsidR="003D1274" w:rsidRPr="00EC2151" w:rsidRDefault="003D1274" w:rsidP="006A41EC">
      <w:pPr>
        <w:tabs>
          <w:tab w:val="left" w:pos="37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tabs>
          <w:tab w:val="left" w:pos="374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DICHIARANO</w:t>
      </w:r>
    </w:p>
    <w:p w:rsidR="00461167" w:rsidRPr="00EC2151" w:rsidRDefault="00461167" w:rsidP="006A41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1274" w:rsidRPr="00EC2151" w:rsidRDefault="003D1274" w:rsidP="006A41EC">
      <w:pPr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>di non avere subito alcuna condanna con sentenza definitiva o decreto penale di condanna divenuto irrevocabile o sentenza di applicazione della pena su richiesta ai sensi dell'</w:t>
      </w:r>
      <w:hyperlink r:id="rId32" w:anchor="444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articolo 444 del codice di procedura penale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 xml:space="preserve"> per aver commesso i seguenti reati:</w:t>
      </w:r>
    </w:p>
    <w:p w:rsidR="003D1274" w:rsidRPr="00EC2151" w:rsidRDefault="003D1274" w:rsidP="006A41EC">
      <w:pPr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p w:rsidR="003D1274" w:rsidRPr="00EC2151" w:rsidRDefault="003D1274" w:rsidP="006A41EC">
      <w:pPr>
        <w:spacing w:line="276" w:lineRule="auto"/>
        <w:ind w:left="709" w:hanging="425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 xml:space="preserve">a) </w:t>
      </w:r>
      <w:r w:rsidRPr="00EC2151">
        <w:rPr>
          <w:rFonts w:asciiTheme="minorHAnsi" w:eastAsia="Times" w:hAnsiTheme="minorHAnsi" w:cstheme="minorHAnsi"/>
          <w:sz w:val="22"/>
          <w:szCs w:val="22"/>
        </w:rPr>
        <w:tab/>
        <w:t xml:space="preserve">delitti, consumati o tentati, di cui agli </w:t>
      </w:r>
      <w:hyperlink r:id="rId33" w:anchor="416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articoli 416, 416-bis del codice penale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 xml:space="preserve"> ovvero delitti commessi avvalendosi delle condizioni previste dal predetto </w:t>
      </w:r>
      <w:hyperlink r:id="rId34" w:anchor="416-bis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articolo 416-bis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35" w:anchor="y_1990_0309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articolo 74 del decreto del Presidente della Repubblica 9 ottobre 1990, n. 309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>, dall’</w:t>
      </w:r>
      <w:hyperlink r:id="rId36" w:anchor="y_1973_0043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articolo 291-quater del decreto del Presidente della Repubblica 23 gennaio 1973, n. 43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 xml:space="preserve"> e dall'</w:t>
      </w:r>
      <w:hyperlink r:id="rId37" w:anchor="260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articolo 260 del decreto legislativo 3 aprile 2006, n. 152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>, in quanto riconducibili alla partecipazione a un'organizzazione criminale, quale definita all'articolo 2 della decisione quadro 2008/841/GAI del Consiglio;</w:t>
      </w:r>
    </w:p>
    <w:p w:rsidR="003D1274" w:rsidRPr="00EC2151" w:rsidRDefault="003D1274" w:rsidP="006A41EC">
      <w:pPr>
        <w:spacing w:line="276" w:lineRule="auto"/>
        <w:ind w:left="709" w:hanging="425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>b)</w:t>
      </w:r>
      <w:r w:rsidRPr="00EC2151">
        <w:rPr>
          <w:rFonts w:asciiTheme="minorHAnsi" w:eastAsia="Times" w:hAnsiTheme="minorHAnsi" w:cstheme="minorHAnsi"/>
          <w:sz w:val="22"/>
          <w:szCs w:val="22"/>
        </w:rPr>
        <w:tab/>
        <w:t xml:space="preserve"> delitti, consumati o tentati, di cui agli </w:t>
      </w:r>
      <w:hyperlink r:id="rId38" w:anchor="317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articoli 317, 318, 319, 319-ter, 319-quater, 320, 321, 322, 322-bis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 xml:space="preserve">, </w:t>
      </w:r>
      <w:hyperlink r:id="rId39" w:anchor="346-bis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346-bis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 xml:space="preserve">, </w:t>
      </w:r>
      <w:hyperlink r:id="rId40" w:anchor="353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353, 353-bis, 354, 355 e 356 del codice penale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 xml:space="preserve"> nonché all’</w:t>
      </w:r>
      <w:hyperlink r:id="rId41" w:anchor="2635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articolo 2635 del codice civile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>;</w:t>
      </w:r>
    </w:p>
    <w:p w:rsidR="003D1274" w:rsidRPr="00EC2151" w:rsidRDefault="003D1274" w:rsidP="006A41EC">
      <w:pPr>
        <w:spacing w:line="276" w:lineRule="auto"/>
        <w:ind w:left="709" w:hanging="425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 xml:space="preserve">c) </w:t>
      </w:r>
      <w:r w:rsidRPr="00EC2151">
        <w:rPr>
          <w:rFonts w:asciiTheme="minorHAnsi" w:eastAsia="Times" w:hAnsiTheme="minorHAnsi" w:cstheme="minorHAnsi"/>
          <w:sz w:val="22"/>
          <w:szCs w:val="22"/>
        </w:rPr>
        <w:tab/>
        <w:t>frode ai sensi dell'articolo 1 della convenzione relativa alla tutela degli interessi finanziari delle Comunità europee;</w:t>
      </w:r>
    </w:p>
    <w:p w:rsidR="003D1274" w:rsidRPr="00EC2151" w:rsidRDefault="003D1274" w:rsidP="006A41EC">
      <w:pPr>
        <w:spacing w:line="276" w:lineRule="auto"/>
        <w:ind w:left="709" w:hanging="425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 xml:space="preserve">d) </w:t>
      </w:r>
      <w:r w:rsidRPr="00EC2151">
        <w:rPr>
          <w:rFonts w:asciiTheme="minorHAnsi" w:eastAsia="Times" w:hAnsiTheme="minorHAnsi" w:cstheme="minorHAnsi"/>
          <w:sz w:val="22"/>
          <w:szCs w:val="22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3D1274" w:rsidRPr="00EC2151" w:rsidRDefault="003D1274" w:rsidP="006A41EC">
      <w:pPr>
        <w:spacing w:line="276" w:lineRule="auto"/>
        <w:ind w:left="709" w:hanging="425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lastRenderedPageBreak/>
        <w:t xml:space="preserve">e) </w:t>
      </w:r>
      <w:r w:rsidRPr="00EC2151">
        <w:rPr>
          <w:rFonts w:asciiTheme="minorHAnsi" w:eastAsia="Times" w:hAnsiTheme="minorHAnsi" w:cstheme="minorHAnsi"/>
          <w:sz w:val="22"/>
          <w:szCs w:val="22"/>
        </w:rPr>
        <w:tab/>
        <w:t xml:space="preserve">delitti di cui agli </w:t>
      </w:r>
      <w:hyperlink r:id="rId42" w:anchor="648-bis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articoli 648-bis, 648-ter e 648-ter.1 del codice penale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>, riciclaggio di proventi di attività criminose o finanziamento del terrorismo, quali definiti all'</w:t>
      </w:r>
      <w:hyperlink r:id="rId43" w:anchor="y_2007_0109" w:history="1">
        <w:r w:rsidRPr="00EC2151">
          <w:rPr>
            <w:rFonts w:asciiTheme="minorHAnsi" w:eastAsia="Times" w:hAnsiTheme="minorHAnsi" w:cstheme="minorHAnsi"/>
            <w:sz w:val="22"/>
            <w:szCs w:val="22"/>
          </w:rPr>
          <w:t>articolo 1 del decreto legislativo 22 giugno 2007, n. 109</w:t>
        </w:r>
      </w:hyperlink>
      <w:r w:rsidRPr="00EC2151">
        <w:rPr>
          <w:rFonts w:asciiTheme="minorHAnsi" w:eastAsia="Times" w:hAnsiTheme="minorHAnsi" w:cstheme="minorHAnsi"/>
          <w:sz w:val="22"/>
          <w:szCs w:val="22"/>
        </w:rPr>
        <w:t xml:space="preserve"> e successive modificazioni;</w:t>
      </w:r>
    </w:p>
    <w:p w:rsidR="003D1274" w:rsidRPr="00EC2151" w:rsidRDefault="003D1274" w:rsidP="006A41EC">
      <w:pPr>
        <w:spacing w:line="276" w:lineRule="auto"/>
        <w:ind w:left="709" w:hanging="425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 xml:space="preserve">f) </w:t>
      </w:r>
      <w:r w:rsidRPr="00EC2151">
        <w:rPr>
          <w:rFonts w:asciiTheme="minorHAnsi" w:eastAsia="Times" w:hAnsiTheme="minorHAnsi" w:cstheme="minorHAnsi"/>
          <w:sz w:val="22"/>
          <w:szCs w:val="22"/>
        </w:rPr>
        <w:tab/>
        <w:t>sfruttamento del lavoro minorile e altre forme di tratta di esseri umani definite con il decreto legislativo 4 marzo 2014, n. 24;</w:t>
      </w:r>
    </w:p>
    <w:p w:rsidR="003D1274" w:rsidRPr="00EC2151" w:rsidRDefault="003D1274" w:rsidP="006A41EC">
      <w:pPr>
        <w:spacing w:line="276" w:lineRule="auto"/>
        <w:ind w:left="709" w:hanging="425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EC2151">
        <w:rPr>
          <w:rFonts w:asciiTheme="minorHAnsi" w:eastAsia="Times" w:hAnsiTheme="minorHAnsi" w:cstheme="minorHAnsi"/>
          <w:sz w:val="22"/>
          <w:szCs w:val="22"/>
        </w:rPr>
        <w:t>g) ogni altro delitto da cui derivi, quale pena accessoria, l'incapacità di contrattare con la pubblica amministrazione;</w:t>
      </w:r>
    </w:p>
    <w:p w:rsidR="003D1274" w:rsidRPr="00EC2151" w:rsidRDefault="003D1274" w:rsidP="006A41EC">
      <w:pPr>
        <w:spacing w:line="276" w:lineRule="auto"/>
        <w:ind w:left="709" w:hanging="425"/>
        <w:jc w:val="both"/>
        <w:rPr>
          <w:rFonts w:asciiTheme="minorHAnsi" w:eastAsia="Times" w:hAnsiTheme="minorHAnsi" w:cstheme="minorHAnsi"/>
          <w:sz w:val="22"/>
          <w:szCs w:val="22"/>
        </w:rPr>
      </w:pPr>
    </w:p>
    <w:p w:rsidR="003D1274" w:rsidRPr="00EC2151" w:rsidRDefault="003D1274" w:rsidP="006A41EC">
      <w:pPr>
        <w:tabs>
          <w:tab w:val="left" w:pos="284"/>
          <w:tab w:val="left" w:pos="37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widowControl w:val="0"/>
        <w:tabs>
          <w:tab w:val="left" w:leader="dot" w:pos="882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2151">
        <w:rPr>
          <w:rFonts w:asciiTheme="minorHAnsi" w:hAnsiTheme="minorHAnsi" w:cstheme="minorHAnsi"/>
          <w:sz w:val="22"/>
          <w:szCs w:val="22"/>
        </w:rPr>
        <w:t>Data .....................................</w:t>
      </w:r>
    </w:p>
    <w:p w:rsidR="003D1274" w:rsidRPr="00EC2151" w:rsidRDefault="003D1274" w:rsidP="006A41EC">
      <w:pPr>
        <w:widowControl w:val="0"/>
        <w:tabs>
          <w:tab w:val="left" w:leader="dot" w:pos="882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widowControl w:val="0"/>
        <w:tabs>
          <w:tab w:val="left" w:leader="dot" w:pos="882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widowControl w:val="0"/>
        <w:tabs>
          <w:tab w:val="left" w:leader="dot" w:pos="882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tabs>
          <w:tab w:val="left" w:pos="284"/>
          <w:tab w:val="left" w:pos="374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151">
        <w:rPr>
          <w:rFonts w:asciiTheme="minorHAnsi" w:hAnsiTheme="minorHAnsi" w:cstheme="minorHAnsi"/>
          <w:b/>
          <w:sz w:val="22"/>
          <w:szCs w:val="22"/>
        </w:rPr>
        <w:t>DICHIARANTI</w:t>
      </w:r>
    </w:p>
    <w:p w:rsidR="003D1274" w:rsidRPr="00EC2151" w:rsidRDefault="003D1274" w:rsidP="006A41EC">
      <w:pPr>
        <w:tabs>
          <w:tab w:val="left" w:pos="284"/>
          <w:tab w:val="left" w:pos="374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1274" w:rsidRPr="00EC2151" w:rsidRDefault="003D1274" w:rsidP="006A41EC">
      <w:pPr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09"/>
        <w:gridCol w:w="2444"/>
        <w:gridCol w:w="2444"/>
      </w:tblGrid>
      <w:tr w:rsidR="003D1274" w:rsidRPr="00EC2151" w:rsidTr="00461167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Num</w:t>
            </w:r>
            <w:proofErr w:type="spellEnd"/>
            <w:r w:rsidRPr="00EC21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GENERALITA’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RESIDENZA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1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FIRMA</w:t>
            </w:r>
          </w:p>
        </w:tc>
      </w:tr>
      <w:tr w:rsidR="003D1274" w:rsidRPr="00EC2151" w:rsidTr="003D34CA">
        <w:trPr>
          <w:trHeight w:val="397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274" w:rsidRPr="00EC2151" w:rsidTr="003D34CA">
        <w:trPr>
          <w:trHeight w:val="397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274" w:rsidRPr="00EC2151" w:rsidTr="003D34CA">
        <w:trPr>
          <w:trHeight w:val="397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274" w:rsidRPr="00EC2151" w:rsidTr="003D34CA">
        <w:trPr>
          <w:trHeight w:val="397"/>
        </w:trPr>
        <w:tc>
          <w:tcPr>
            <w:tcW w:w="7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:rsidR="003D1274" w:rsidRPr="00EC2151" w:rsidRDefault="003D1274" w:rsidP="006A41E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1274" w:rsidRPr="00EC2151" w:rsidRDefault="003D1274" w:rsidP="006A41EC">
      <w:pPr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p w:rsidR="003D1274" w:rsidRPr="00EC2151" w:rsidRDefault="003D1274" w:rsidP="006A41E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C2151">
        <w:rPr>
          <w:rFonts w:asciiTheme="minorHAnsi" w:hAnsiTheme="minorHAnsi" w:cstheme="minorHAnsi"/>
          <w:i/>
          <w:sz w:val="22"/>
          <w:szCs w:val="22"/>
        </w:rPr>
        <w:t>N.B. La dichiarazione deve essere corredata da fotocopia, non autenticata, del documento di identità dei sotto</w:t>
      </w:r>
      <w:r w:rsidR="00EC2151">
        <w:rPr>
          <w:rFonts w:asciiTheme="minorHAnsi" w:hAnsiTheme="minorHAnsi" w:cstheme="minorHAnsi"/>
          <w:i/>
          <w:sz w:val="22"/>
          <w:szCs w:val="22"/>
        </w:rPr>
        <w:t>scrittori, in corso di validità reso conforme all’originale con firma digitale del legale rappresentante.</w:t>
      </w:r>
    </w:p>
    <w:p w:rsidR="003D1274" w:rsidRPr="00EC2151" w:rsidRDefault="003D1274" w:rsidP="006A41EC">
      <w:pPr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p w:rsidR="003D1274" w:rsidRPr="00EC2151" w:rsidRDefault="003D1274" w:rsidP="006A41EC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3D1274" w:rsidRPr="00EC2151" w:rsidRDefault="003D1274" w:rsidP="006A41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1274" w:rsidRPr="00EC2151" w:rsidRDefault="003D1274" w:rsidP="006A41E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CF19D3" w:rsidRPr="00EC2151" w:rsidRDefault="00CF19D3" w:rsidP="006A41EC">
      <w:pPr>
        <w:pStyle w:val="sche3"/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3D1274" w:rsidP="006A41EC">
      <w:pPr>
        <w:pStyle w:val="sche3"/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3D1274" w:rsidP="006A41EC">
      <w:pPr>
        <w:pStyle w:val="sche3"/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  <w:lang w:val="it-IT"/>
        </w:rPr>
      </w:pPr>
    </w:p>
    <w:p w:rsidR="003D1274" w:rsidRPr="00EC2151" w:rsidRDefault="003D1274" w:rsidP="006A41EC">
      <w:pPr>
        <w:pStyle w:val="sche3"/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  <w:lang w:val="it-IT"/>
        </w:rPr>
      </w:pPr>
    </w:p>
    <w:p w:rsidR="00C3108C" w:rsidRPr="00EC2151" w:rsidRDefault="00C3108C" w:rsidP="006A41E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sectPr w:rsidR="00C3108C" w:rsidRPr="00EC2151" w:rsidSect="00EB05DA">
      <w:footerReference w:type="first" r:id="rId4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3B" w:rsidRDefault="00415D3B">
      <w:r>
        <w:separator/>
      </w:r>
    </w:p>
  </w:endnote>
  <w:endnote w:type="continuationSeparator" w:id="0">
    <w:p w:rsidR="00415D3B" w:rsidRDefault="0041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7E" w:rsidRDefault="00941D7E" w:rsidP="00941D7E">
    <w:pPr>
      <w:spacing w:line="360" w:lineRule="auto"/>
      <w:ind w:left="360"/>
      <w:jc w:val="center"/>
      <w:rPr>
        <w:rFonts w:ascii="Arial" w:hAnsi="Arial"/>
        <w:spacing w:val="4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3B" w:rsidRDefault="00415D3B">
      <w:r>
        <w:separator/>
      </w:r>
    </w:p>
  </w:footnote>
  <w:footnote w:type="continuationSeparator" w:id="0">
    <w:p w:rsidR="00415D3B" w:rsidRDefault="00415D3B">
      <w:r>
        <w:continuationSeparator/>
      </w:r>
    </w:p>
  </w:footnote>
  <w:footnote w:id="1">
    <w:p w:rsidR="003D1274" w:rsidRPr="005C1A6F" w:rsidRDefault="003D1274" w:rsidP="003D1274">
      <w:pPr>
        <w:tabs>
          <w:tab w:val="left" w:pos="0"/>
          <w:tab w:val="left" w:pos="284"/>
          <w:tab w:val="left" w:pos="8496"/>
        </w:tabs>
        <w:ind w:left="426" w:hanging="81"/>
        <w:jc w:val="both"/>
        <w:rPr>
          <w:rFonts w:ascii="Arial" w:hAnsi="Arial" w:cs="Arial"/>
          <w:sz w:val="14"/>
          <w:szCs w:val="14"/>
        </w:rPr>
      </w:pPr>
      <w:r w:rsidRPr="005C1A6F">
        <w:rPr>
          <w:rStyle w:val="Rimandonotaapidipagina"/>
          <w:rFonts w:ascii="Arial" w:hAnsi="Arial" w:cs="Arial"/>
          <w:sz w:val="14"/>
          <w:szCs w:val="14"/>
        </w:rPr>
        <w:footnoteRef/>
      </w:r>
      <w:r w:rsidRPr="005C1A6F">
        <w:rPr>
          <w:rFonts w:ascii="Arial" w:hAnsi="Arial" w:cs="Arial"/>
          <w:sz w:val="14"/>
          <w:szCs w:val="14"/>
        </w:rPr>
        <w:t xml:space="preserve">  In caso di svolgimento di </w:t>
      </w:r>
      <w:proofErr w:type="spellStart"/>
      <w:r w:rsidRPr="005C1A6F">
        <w:rPr>
          <w:rFonts w:ascii="Arial" w:hAnsi="Arial" w:cs="Arial"/>
          <w:sz w:val="14"/>
          <w:szCs w:val="14"/>
        </w:rPr>
        <w:t>attvità</w:t>
      </w:r>
      <w:proofErr w:type="spellEnd"/>
      <w:r w:rsidRPr="005C1A6F">
        <w:rPr>
          <w:rFonts w:ascii="Arial" w:hAnsi="Arial" w:cs="Arial"/>
          <w:sz w:val="14"/>
          <w:szCs w:val="14"/>
        </w:rPr>
        <w:t xml:space="preserve"> lavorativa o professionale da parte dell’ex-dipendente pubblico senza aver rispettato le disposizioni contenute nell’art 53, comma 16-ter del </w:t>
      </w:r>
      <w:proofErr w:type="spellStart"/>
      <w:r w:rsidRPr="005C1A6F">
        <w:rPr>
          <w:rFonts w:ascii="Arial" w:hAnsi="Arial" w:cs="Arial"/>
          <w:sz w:val="14"/>
          <w:szCs w:val="14"/>
        </w:rPr>
        <w:t>D.Lgs.</w:t>
      </w:r>
      <w:proofErr w:type="spellEnd"/>
      <w:r w:rsidRPr="005C1A6F">
        <w:rPr>
          <w:rFonts w:ascii="Arial" w:hAnsi="Arial" w:cs="Arial"/>
          <w:sz w:val="14"/>
          <w:szCs w:val="14"/>
        </w:rPr>
        <w:t xml:space="preserve"> n. 165/2001 </w:t>
      </w:r>
      <w:proofErr w:type="spellStart"/>
      <w:r w:rsidRPr="005C1A6F">
        <w:rPr>
          <w:rFonts w:ascii="Arial" w:hAnsi="Arial" w:cs="Arial"/>
          <w:sz w:val="14"/>
          <w:szCs w:val="14"/>
        </w:rPr>
        <w:t>s.m.i</w:t>
      </w:r>
      <w:proofErr w:type="spellEnd"/>
      <w:r w:rsidRPr="005C1A6F">
        <w:rPr>
          <w:rFonts w:ascii="Arial" w:hAnsi="Arial" w:cs="Arial"/>
          <w:sz w:val="14"/>
          <w:szCs w:val="14"/>
        </w:rPr>
        <w:t xml:space="preserve">, comporta il divieto per il soggetto privato che ha conferito l’incarico o il lavoro, di contrarre con la pubblica </w:t>
      </w:r>
      <w:proofErr w:type="spellStart"/>
      <w:r w:rsidRPr="005C1A6F">
        <w:rPr>
          <w:rFonts w:ascii="Arial" w:hAnsi="Arial" w:cs="Arial"/>
          <w:sz w:val="14"/>
          <w:szCs w:val="14"/>
        </w:rPr>
        <w:t>amminisatrazione</w:t>
      </w:r>
      <w:proofErr w:type="spellEnd"/>
      <w:r w:rsidRPr="005C1A6F">
        <w:rPr>
          <w:rFonts w:ascii="Arial" w:hAnsi="Arial" w:cs="Arial"/>
          <w:sz w:val="14"/>
          <w:szCs w:val="14"/>
        </w:rPr>
        <w:t xml:space="preserve"> per i successivi tre anni con obbligo di restituzione dei compensi </w:t>
      </w:r>
      <w:proofErr w:type="spellStart"/>
      <w:r w:rsidRPr="005C1A6F">
        <w:rPr>
          <w:rFonts w:ascii="Arial" w:hAnsi="Arial" w:cs="Arial"/>
          <w:sz w:val="14"/>
          <w:szCs w:val="14"/>
        </w:rPr>
        <w:t>eventualemnte</w:t>
      </w:r>
      <w:proofErr w:type="spellEnd"/>
      <w:r w:rsidRPr="005C1A6F">
        <w:rPr>
          <w:rFonts w:ascii="Arial" w:hAnsi="Arial" w:cs="Arial"/>
          <w:sz w:val="14"/>
          <w:szCs w:val="14"/>
        </w:rPr>
        <w:t xml:space="preserve"> percepiti e accertati ad essi riferiti.</w:t>
      </w:r>
    </w:p>
    <w:p w:rsidR="003D1274" w:rsidRPr="005C1A6F" w:rsidRDefault="003D1274" w:rsidP="003D1274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:rsidR="003D1274" w:rsidRPr="005C1A6F" w:rsidRDefault="003D1274" w:rsidP="003D1274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  <w:jc w:val="both"/>
        <w:rPr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2410A0A"/>
    <w:multiLevelType w:val="hybridMultilevel"/>
    <w:tmpl w:val="75D4AD84"/>
    <w:lvl w:ilvl="0" w:tplc="0410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00CD"/>
    <w:multiLevelType w:val="hybridMultilevel"/>
    <w:tmpl w:val="493293F2"/>
    <w:lvl w:ilvl="0" w:tplc="7550F768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F9D651C6">
      <w:start w:val="3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A2E240E8">
      <w:start w:val="3"/>
      <w:numFmt w:val="decimal"/>
      <w:lvlText w:val="%3."/>
      <w:lvlJc w:val="left"/>
      <w:pPr>
        <w:tabs>
          <w:tab w:val="num" w:pos="3153"/>
        </w:tabs>
        <w:ind w:left="3153" w:hanging="360"/>
      </w:pPr>
      <w:rPr>
        <w:rFonts w:hint="default"/>
        <w:i w:val="0"/>
      </w:rPr>
    </w:lvl>
    <w:lvl w:ilvl="3" w:tplc="9230DB1C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4608F132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A252C4C4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2C9A8098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A53C6690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43DCBB1E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>
    <w:nsid w:val="22932475"/>
    <w:multiLevelType w:val="hybridMultilevel"/>
    <w:tmpl w:val="CE38B7CE"/>
    <w:lvl w:ilvl="0" w:tplc="FFFFFFFF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F434D"/>
    <w:multiLevelType w:val="hybridMultilevel"/>
    <w:tmpl w:val="CE7059B6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E53B6"/>
    <w:multiLevelType w:val="hybridMultilevel"/>
    <w:tmpl w:val="EF9CC7D0"/>
    <w:lvl w:ilvl="0" w:tplc="F4D40A6A">
      <w:start w:val="2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3709F"/>
    <w:multiLevelType w:val="hybridMultilevel"/>
    <w:tmpl w:val="1A407EB4"/>
    <w:lvl w:ilvl="0" w:tplc="0410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B727B"/>
    <w:multiLevelType w:val="hybridMultilevel"/>
    <w:tmpl w:val="2EC49802"/>
    <w:lvl w:ilvl="0" w:tplc="FFFFFFFF">
      <w:start w:val="4"/>
      <w:numFmt w:val="lowerLetter"/>
      <w:lvlText w:val="%1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E5D9C"/>
    <w:multiLevelType w:val="hybridMultilevel"/>
    <w:tmpl w:val="DB18EACE"/>
    <w:lvl w:ilvl="0" w:tplc="60204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668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90F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A4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ED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F87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60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EF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2C2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91578"/>
    <w:multiLevelType w:val="hybridMultilevel"/>
    <w:tmpl w:val="7CAC5E08"/>
    <w:lvl w:ilvl="0" w:tplc="71EE44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629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C9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ED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21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C0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48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8B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6D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B4734"/>
    <w:multiLevelType w:val="hybridMultilevel"/>
    <w:tmpl w:val="84F4EE64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02703"/>
    <w:multiLevelType w:val="hybridMultilevel"/>
    <w:tmpl w:val="AE66361C"/>
    <w:lvl w:ilvl="0" w:tplc="0410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DC63D9"/>
    <w:multiLevelType w:val="hybridMultilevel"/>
    <w:tmpl w:val="EFFAD80E"/>
    <w:lvl w:ilvl="0" w:tplc="6FBC0A5C">
      <w:start w:val="39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C4FBE"/>
    <w:multiLevelType w:val="hybridMultilevel"/>
    <w:tmpl w:val="0644E25E"/>
    <w:lvl w:ilvl="0" w:tplc="D33069FA">
      <w:start w:val="2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B77AC"/>
    <w:multiLevelType w:val="hybridMultilevel"/>
    <w:tmpl w:val="10AE20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52BB8"/>
    <w:multiLevelType w:val="hybridMultilevel"/>
    <w:tmpl w:val="2C24D7A2"/>
    <w:lvl w:ilvl="0" w:tplc="04100017">
      <w:start w:val="3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43F62"/>
    <w:multiLevelType w:val="hybridMultilevel"/>
    <w:tmpl w:val="5C42CFCC"/>
    <w:lvl w:ilvl="0" w:tplc="1E2E1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12F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04F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62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A4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B6C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CE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24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FE4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AE1B68"/>
    <w:multiLevelType w:val="hybridMultilevel"/>
    <w:tmpl w:val="A386F98C"/>
    <w:lvl w:ilvl="0" w:tplc="04100017">
      <w:start w:val="4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60B99"/>
    <w:multiLevelType w:val="hybridMultilevel"/>
    <w:tmpl w:val="092A0966"/>
    <w:lvl w:ilvl="0" w:tplc="678E0C30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1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18"/>
  </w:num>
  <w:num w:numId="12">
    <w:abstractNumId w:val="20"/>
  </w:num>
  <w:num w:numId="13">
    <w:abstractNumId w:val="14"/>
  </w:num>
  <w:num w:numId="14">
    <w:abstractNumId w:val="1"/>
  </w:num>
  <w:num w:numId="15">
    <w:abstractNumId w:val="6"/>
  </w:num>
  <w:num w:numId="16">
    <w:abstractNumId w:val="19"/>
  </w:num>
  <w:num w:numId="17">
    <w:abstractNumId w:val="23"/>
  </w:num>
  <w:num w:numId="18">
    <w:abstractNumId w:val="7"/>
  </w:num>
  <w:num w:numId="19">
    <w:abstractNumId w:val="16"/>
  </w:num>
  <w:num w:numId="20">
    <w:abstractNumId w:val="22"/>
  </w:num>
  <w:num w:numId="21">
    <w:abstractNumId w:val="15"/>
  </w:num>
  <w:num w:numId="22">
    <w:abstractNumId w:val="8"/>
  </w:num>
  <w:num w:numId="23">
    <w:abstractNumId w:val="1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85C89"/>
    <w:rsid w:val="00001C16"/>
    <w:rsid w:val="00073768"/>
    <w:rsid w:val="00077EF5"/>
    <w:rsid w:val="000D0484"/>
    <w:rsid w:val="000E2287"/>
    <w:rsid w:val="001161A9"/>
    <w:rsid w:val="0014101B"/>
    <w:rsid w:val="0014742E"/>
    <w:rsid w:val="00150B03"/>
    <w:rsid w:val="00153E65"/>
    <w:rsid w:val="001658C6"/>
    <w:rsid w:val="00174266"/>
    <w:rsid w:val="00187B14"/>
    <w:rsid w:val="001E24B2"/>
    <w:rsid w:val="00213EA1"/>
    <w:rsid w:val="00235862"/>
    <w:rsid w:val="00250D83"/>
    <w:rsid w:val="0026177D"/>
    <w:rsid w:val="002A0153"/>
    <w:rsid w:val="002C7A7E"/>
    <w:rsid w:val="002E50F1"/>
    <w:rsid w:val="00302947"/>
    <w:rsid w:val="003323AE"/>
    <w:rsid w:val="0036035E"/>
    <w:rsid w:val="00377C3E"/>
    <w:rsid w:val="0038231A"/>
    <w:rsid w:val="00391ADE"/>
    <w:rsid w:val="003A494C"/>
    <w:rsid w:val="003B5BE1"/>
    <w:rsid w:val="003D1274"/>
    <w:rsid w:val="003D34CA"/>
    <w:rsid w:val="004055A5"/>
    <w:rsid w:val="00412F48"/>
    <w:rsid w:val="00415D3B"/>
    <w:rsid w:val="0044231F"/>
    <w:rsid w:val="0044342C"/>
    <w:rsid w:val="004542B6"/>
    <w:rsid w:val="00461167"/>
    <w:rsid w:val="00464C69"/>
    <w:rsid w:val="004721B2"/>
    <w:rsid w:val="00477BE7"/>
    <w:rsid w:val="0048007B"/>
    <w:rsid w:val="004B1A5E"/>
    <w:rsid w:val="004F4CBD"/>
    <w:rsid w:val="00511390"/>
    <w:rsid w:val="005856D2"/>
    <w:rsid w:val="005B51BF"/>
    <w:rsid w:val="005B5B27"/>
    <w:rsid w:val="005B66AC"/>
    <w:rsid w:val="005C269C"/>
    <w:rsid w:val="005C732D"/>
    <w:rsid w:val="006043DD"/>
    <w:rsid w:val="00614BD7"/>
    <w:rsid w:val="00616266"/>
    <w:rsid w:val="006347AE"/>
    <w:rsid w:val="00662026"/>
    <w:rsid w:val="00662B97"/>
    <w:rsid w:val="006A41EC"/>
    <w:rsid w:val="006B3A4D"/>
    <w:rsid w:val="006C7060"/>
    <w:rsid w:val="006E6BC2"/>
    <w:rsid w:val="00705EB1"/>
    <w:rsid w:val="007133FE"/>
    <w:rsid w:val="0072068E"/>
    <w:rsid w:val="00750922"/>
    <w:rsid w:val="007571ED"/>
    <w:rsid w:val="007D6727"/>
    <w:rsid w:val="007E3443"/>
    <w:rsid w:val="008253CB"/>
    <w:rsid w:val="008B4F97"/>
    <w:rsid w:val="008C332B"/>
    <w:rsid w:val="008E03A0"/>
    <w:rsid w:val="008E7B5E"/>
    <w:rsid w:val="00941D7E"/>
    <w:rsid w:val="00971052"/>
    <w:rsid w:val="00974C1C"/>
    <w:rsid w:val="009A2830"/>
    <w:rsid w:val="009A3D21"/>
    <w:rsid w:val="00B00E84"/>
    <w:rsid w:val="00B25AB1"/>
    <w:rsid w:val="00B3637A"/>
    <w:rsid w:val="00B421CE"/>
    <w:rsid w:val="00B74785"/>
    <w:rsid w:val="00B81347"/>
    <w:rsid w:val="00B8628C"/>
    <w:rsid w:val="00BC6BC0"/>
    <w:rsid w:val="00C3108C"/>
    <w:rsid w:val="00C66E9F"/>
    <w:rsid w:val="00C85C89"/>
    <w:rsid w:val="00C944F3"/>
    <w:rsid w:val="00CB2A1B"/>
    <w:rsid w:val="00CF19D3"/>
    <w:rsid w:val="00D2645C"/>
    <w:rsid w:val="00D35A28"/>
    <w:rsid w:val="00DB20A6"/>
    <w:rsid w:val="00DB509F"/>
    <w:rsid w:val="00E139EC"/>
    <w:rsid w:val="00E250B5"/>
    <w:rsid w:val="00E47E89"/>
    <w:rsid w:val="00EB05DA"/>
    <w:rsid w:val="00EC2151"/>
    <w:rsid w:val="00EC4C12"/>
    <w:rsid w:val="00EC5009"/>
    <w:rsid w:val="00EF7C54"/>
    <w:rsid w:val="00F17862"/>
    <w:rsid w:val="00F51A17"/>
    <w:rsid w:val="00F600CE"/>
    <w:rsid w:val="00F7186B"/>
    <w:rsid w:val="00F73386"/>
    <w:rsid w:val="00F90D13"/>
    <w:rsid w:val="00F9675E"/>
    <w:rsid w:val="00FA3D87"/>
    <w:rsid w:val="00FD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55A5"/>
  </w:style>
  <w:style w:type="paragraph" w:styleId="Titolo1">
    <w:name w:val="heading 1"/>
    <w:basedOn w:val="Normale"/>
    <w:next w:val="Normale"/>
    <w:qFormat/>
    <w:rsid w:val="004055A5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813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813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8134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qFormat/>
    <w:rsid w:val="004055A5"/>
    <w:pPr>
      <w:keepNext/>
      <w:outlineLvl w:val="7"/>
    </w:pPr>
    <w:rPr>
      <w:rFonts w:ascii="Arial" w:hAnsi="Arial"/>
      <w:b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4055A5"/>
    <w:pPr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4055A5"/>
    <w:pPr>
      <w:spacing w:after="120"/>
      <w:ind w:left="283"/>
    </w:pPr>
    <w:rPr>
      <w:sz w:val="16"/>
      <w:szCs w:val="16"/>
    </w:rPr>
  </w:style>
  <w:style w:type="paragraph" w:styleId="Intestazione">
    <w:name w:val="header"/>
    <w:basedOn w:val="Normale"/>
    <w:rsid w:val="004055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55A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055A5"/>
    <w:pPr>
      <w:ind w:firstLine="5040"/>
      <w:jc w:val="center"/>
    </w:pPr>
  </w:style>
  <w:style w:type="paragraph" w:styleId="Testofumetto">
    <w:name w:val="Balloon Text"/>
    <w:basedOn w:val="Normale"/>
    <w:semiHidden/>
    <w:rsid w:val="00941D7E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B81347"/>
    <w:rPr>
      <w:rFonts w:ascii="Calibri" w:eastAsia="Times New Roman" w:hAnsi="Calibri" w:cs="Times New Roman"/>
      <w:sz w:val="24"/>
      <w:szCs w:val="24"/>
    </w:rPr>
  </w:style>
  <w:style w:type="character" w:styleId="Rimandonotaapidipagina">
    <w:name w:val="footnote reference"/>
    <w:uiPriority w:val="99"/>
    <w:rsid w:val="00B81347"/>
    <w:rPr>
      <w:vertAlign w:val="superscript"/>
    </w:rPr>
  </w:style>
  <w:style w:type="character" w:styleId="Collegamentoipertestuale">
    <w:name w:val="Hyperlink"/>
    <w:rsid w:val="00B81347"/>
    <w:rPr>
      <w:strike w:val="0"/>
      <w:dstrike w:val="0"/>
      <w:color w:val="0000FF"/>
      <w:u w:val="none"/>
      <w:effect w:val="none"/>
    </w:rPr>
  </w:style>
  <w:style w:type="paragraph" w:customStyle="1" w:styleId="sche3">
    <w:name w:val="sche_3"/>
    <w:rsid w:val="00B81347"/>
    <w:pPr>
      <w:autoSpaceDE w:val="0"/>
      <w:autoSpaceDN w:val="0"/>
      <w:jc w:val="both"/>
    </w:pPr>
    <w:rPr>
      <w:lang w:val="en-US"/>
    </w:rPr>
  </w:style>
  <w:style w:type="character" w:customStyle="1" w:styleId="Titolo5Carattere">
    <w:name w:val="Titolo 5 Carattere"/>
    <w:basedOn w:val="Carpredefinitoparagrafo"/>
    <w:link w:val="Titolo5"/>
    <w:semiHidden/>
    <w:rsid w:val="00B813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B81347"/>
    <w:rPr>
      <w:rFonts w:ascii="Calibri" w:eastAsia="Times New Roman" w:hAnsi="Calibri" w:cs="Times New Roman"/>
      <w:b/>
      <w:bCs/>
      <w:sz w:val="22"/>
      <w:szCs w:val="22"/>
    </w:rPr>
  </w:style>
  <w:style w:type="character" w:styleId="Enfasicorsivo">
    <w:name w:val="Emphasis"/>
    <w:basedOn w:val="Carpredefinitoparagrafo"/>
    <w:qFormat/>
    <w:rsid w:val="00B81347"/>
    <w:rPr>
      <w:i/>
      <w:iCs/>
    </w:rPr>
  </w:style>
  <w:style w:type="paragraph" w:styleId="Testonotaapidipagina">
    <w:name w:val="footnote text"/>
    <w:basedOn w:val="Normale"/>
    <w:link w:val="TestonotaapidipaginaCarattere"/>
    <w:rsid w:val="00C3108C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3108C"/>
  </w:style>
  <w:style w:type="paragraph" w:styleId="Testonormale">
    <w:name w:val="Plain Text"/>
    <w:basedOn w:val="Normale"/>
    <w:link w:val="TestonormaleCarattere"/>
    <w:rsid w:val="00C3108C"/>
    <w:rPr>
      <w:rFonts w:ascii="Courier" w:hAnsi="Courier" w:cs="Courier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C3108C"/>
    <w:rPr>
      <w:rFonts w:ascii="Courier" w:hAnsi="Courier" w:cs="Courier"/>
      <w:sz w:val="24"/>
      <w:szCs w:val="24"/>
    </w:rPr>
  </w:style>
  <w:style w:type="paragraph" w:customStyle="1" w:styleId="sche4">
    <w:name w:val="sche_4"/>
    <w:rsid w:val="00F9675E"/>
    <w:pPr>
      <w:autoSpaceDE w:val="0"/>
      <w:autoSpaceDN w:val="0"/>
      <w:jc w:val="both"/>
    </w:pPr>
    <w:rPr>
      <w:lang w:val="en-US"/>
    </w:rPr>
  </w:style>
  <w:style w:type="paragraph" w:styleId="Corpodeltesto">
    <w:name w:val="Body Text"/>
    <w:basedOn w:val="Normale"/>
    <w:link w:val="CorpodeltestoCarattere"/>
    <w:rsid w:val="00F9675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9675E"/>
  </w:style>
  <w:style w:type="paragraph" w:styleId="Rientrocorpodeltesto2">
    <w:name w:val="Body Text Indent 2"/>
    <w:basedOn w:val="Normale"/>
    <w:link w:val="Rientrocorpodeltesto2Carattere"/>
    <w:rsid w:val="00CF19D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F19D3"/>
  </w:style>
  <w:style w:type="paragraph" w:styleId="Paragrafoelenco">
    <w:name w:val="List Paragraph"/>
    <w:basedOn w:val="Normale"/>
    <w:uiPriority w:val="34"/>
    <w:qFormat/>
    <w:rsid w:val="004B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penale.htm" TargetMode="External"/><Relationship Id="rId13" Type="http://schemas.openxmlformats.org/officeDocument/2006/relationships/hyperlink" Target="http://www.bosettiegatti.eu/info/norme/codicepenale.htm" TargetMode="External"/><Relationship Id="rId18" Type="http://schemas.openxmlformats.org/officeDocument/2006/relationships/hyperlink" Target="http://www.bosettiegatti.eu/info/norme/statali/2016_0050.htm" TargetMode="External"/><Relationship Id="rId26" Type="http://schemas.openxmlformats.org/officeDocument/2006/relationships/hyperlink" Target="http://www.bosettiegatti.eu/info/norme/2008_0081.htm" TargetMode="External"/><Relationship Id="rId39" Type="http://schemas.openxmlformats.org/officeDocument/2006/relationships/hyperlink" Target="http://www.bosettiegatti.eu/info/norme/codicepenal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statali/2016_0050.htm" TargetMode="External"/><Relationship Id="rId34" Type="http://schemas.openxmlformats.org/officeDocument/2006/relationships/hyperlink" Target="http://www.bosettiegatti.eu/info/norme/codicepenale.htm" TargetMode="External"/><Relationship Id="rId42" Type="http://schemas.openxmlformats.org/officeDocument/2006/relationships/hyperlink" Target="http://www.bosettiegatti.eu/info/norme/codicepenale.htm" TargetMode="External"/><Relationship Id="rId7" Type="http://schemas.openxmlformats.org/officeDocument/2006/relationships/hyperlink" Target="http://www.bosettiegatti.eu/info/norme/codiceprocedurapenale.htm" TargetMode="External"/><Relationship Id="rId12" Type="http://schemas.openxmlformats.org/officeDocument/2006/relationships/hyperlink" Target="http://www.bosettiegatti.eu/info/norme/2006_0152.htm" TargetMode="External"/><Relationship Id="rId17" Type="http://schemas.openxmlformats.org/officeDocument/2006/relationships/hyperlink" Target="http://www.bosettiegatti.eu/info/norme/codicepenale.htm" TargetMode="External"/><Relationship Id="rId25" Type="http://schemas.openxmlformats.org/officeDocument/2006/relationships/hyperlink" Target="http://www.bosettiegatti.eu/info/norme/2001_0231.htm" TargetMode="External"/><Relationship Id="rId33" Type="http://schemas.openxmlformats.org/officeDocument/2006/relationships/hyperlink" Target="http://www.bosettiegatti.eu/info/norme/codicepenale.htm" TargetMode="External"/><Relationship Id="rId38" Type="http://schemas.openxmlformats.org/officeDocument/2006/relationships/hyperlink" Target="http://www.bosettiegatti.eu/info/norme/codicepenale.ht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civile.htm" TargetMode="External"/><Relationship Id="rId20" Type="http://schemas.openxmlformats.org/officeDocument/2006/relationships/hyperlink" Target="http://www.bosettiegatti.eu/info/norme/2011_0159.htm" TargetMode="External"/><Relationship Id="rId29" Type="http://schemas.openxmlformats.org/officeDocument/2006/relationships/hyperlink" Target="http://www.bosettiegatti.eu/info/norme/codicepenale.htm" TargetMode="External"/><Relationship Id="rId41" Type="http://schemas.openxmlformats.org/officeDocument/2006/relationships/hyperlink" Target="http://www.bosettiegatti.eu/info/norme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statali/2016_0050.htm" TargetMode="External"/><Relationship Id="rId32" Type="http://schemas.openxmlformats.org/officeDocument/2006/relationships/hyperlink" Target="http://www.bosettiegatti.eu/info/norme/codiceprocedurapenale.htm" TargetMode="External"/><Relationship Id="rId37" Type="http://schemas.openxmlformats.org/officeDocument/2006/relationships/hyperlink" Target="http://www.bosettiegatti.eu/info/norme/2006_0152.htm" TargetMode="External"/><Relationship Id="rId40" Type="http://schemas.openxmlformats.org/officeDocument/2006/relationships/hyperlink" Target="http://www.bosettiegatti.eu/info/norme/codicepenale.ht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codicepenale.htm" TargetMode="External"/><Relationship Id="rId23" Type="http://schemas.openxmlformats.org/officeDocument/2006/relationships/hyperlink" Target="http://www.bosettiegatti.eu/info/norme/statali/2016_0050.htm" TargetMode="External"/><Relationship Id="rId28" Type="http://schemas.openxmlformats.org/officeDocument/2006/relationships/hyperlink" Target="http://www.bosettiegatti.eu/info/norme/codicepenale.htm" TargetMode="External"/><Relationship Id="rId36" Type="http://schemas.openxmlformats.org/officeDocument/2006/relationships/hyperlink" Target="http://www.bosettiegatti.eu/info/norme/statali/2016_0050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2011_0159.htm" TargetMode="External"/><Relationship Id="rId31" Type="http://schemas.openxmlformats.org/officeDocument/2006/relationships/hyperlink" Target="http://www.bosettiegatti.eu/info/norme/codicecivile.ht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codicepenale.htm" TargetMode="External"/><Relationship Id="rId14" Type="http://schemas.openxmlformats.org/officeDocument/2006/relationships/hyperlink" Target="http://www.bosettiegatti.eu/info/norme/codicepenale.htm" TargetMode="External"/><Relationship Id="rId22" Type="http://schemas.openxmlformats.org/officeDocument/2006/relationships/hyperlink" Target="http://www.bosettiegatti.eu/info/norme/statali/2016_0050.htm" TargetMode="External"/><Relationship Id="rId27" Type="http://schemas.openxmlformats.org/officeDocument/2006/relationships/hyperlink" Target="http://www.bosettiegatti.eu/info/norme/1990_0055.htm" TargetMode="External"/><Relationship Id="rId30" Type="http://schemas.openxmlformats.org/officeDocument/2006/relationships/hyperlink" Target="http://www.bosettiegatti.eu/info/norme/1981_0689.htm" TargetMode="External"/><Relationship Id="rId35" Type="http://schemas.openxmlformats.org/officeDocument/2006/relationships/hyperlink" Target="http://www.bosettiegatti.eu/info/norme/statali/2016_0050.htm" TargetMode="External"/><Relationship Id="rId43" Type="http://schemas.openxmlformats.org/officeDocument/2006/relationships/hyperlink" Target="http://www.bosettiegatti.eu/info/norme/statali/2016_0050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AVVALIMENTO DEI REQUISITI</vt:lpstr>
    </vt:vector>
  </TitlesOfParts>
  <Company/>
  <LinksUpToDate>false</LinksUpToDate>
  <CharactersWithSpaces>29878</CharactersWithSpaces>
  <SharedDoc>false</SharedDoc>
  <HLinks>
    <vt:vector size="222" baseType="variant">
      <vt:variant>
        <vt:i4>7602183</vt:i4>
      </vt:variant>
      <vt:variant>
        <vt:i4>251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248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245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242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239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236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233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230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227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224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221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218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153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150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147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144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131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128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125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122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107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104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101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98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95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92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89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86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83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80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77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74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71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AVVALIMENTO DEI REQUISITI</dc:title>
  <dc:creator>Utente</dc:creator>
  <cp:lastModifiedBy>e.zara</cp:lastModifiedBy>
  <cp:revision>20</cp:revision>
  <cp:lastPrinted>2016-09-16T09:22:00Z</cp:lastPrinted>
  <dcterms:created xsi:type="dcterms:W3CDTF">2016-09-16T08:51:00Z</dcterms:created>
  <dcterms:modified xsi:type="dcterms:W3CDTF">2016-09-30T10:46:00Z</dcterms:modified>
</cp:coreProperties>
</file>